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10092260"/>
        <w:docPartObj>
          <w:docPartGallery w:val="Cover Pages"/>
          <w:docPartUnique/>
        </w:docPartObj>
      </w:sdtPr>
      <w:sdtEndPr>
        <w:rPr>
          <w:rFonts w:ascii="Arial" w:hAnsi="Arial" w:cs="Arial"/>
          <w:b/>
          <w:bCs/>
          <w:sz w:val="28"/>
          <w:szCs w:val="28"/>
        </w:rPr>
      </w:sdtEndPr>
      <w:sdtContent>
        <w:p w14:paraId="02BF044C" w14:textId="5FFD42F1" w:rsidR="00F352E6" w:rsidRDefault="006B33AC" w:rsidP="00F352E6">
          <w:pPr>
            <w:jc w:val="center"/>
          </w:pPr>
          <w:r>
            <w:rPr>
              <w:rFonts w:ascii="Arial" w:hAnsi="Arial" w:cs="Arial"/>
              <w:noProof/>
              <w:color w:val="000000" w:themeColor="text1"/>
            </w:rPr>
            <w:drawing>
              <wp:anchor distT="0" distB="0" distL="114300" distR="114300" simplePos="0" relativeHeight="251659264" behindDoc="1" locked="0" layoutInCell="1" allowOverlap="1" wp14:anchorId="17DF1668" wp14:editId="11FDFDFB">
                <wp:simplePos x="0" y="0"/>
                <wp:positionH relativeFrom="column">
                  <wp:posOffset>1689100</wp:posOffset>
                </wp:positionH>
                <wp:positionV relativeFrom="paragraph">
                  <wp:posOffset>0</wp:posOffset>
                </wp:positionV>
                <wp:extent cx="2721610" cy="2721610"/>
                <wp:effectExtent l="0" t="0" r="0" b="0"/>
                <wp:wrapTight wrapText="bothSides">
                  <wp:wrapPolygon edited="0">
                    <wp:start x="0" y="0"/>
                    <wp:lineTo x="0" y="21469"/>
                    <wp:lineTo x="21469" y="21469"/>
                    <wp:lineTo x="21469" y="0"/>
                    <wp:lineTo x="0" y="0"/>
                  </wp:wrapPolygon>
                </wp:wrapTight>
                <wp:docPr id="1" name="Picture 1" descr="Text, shape, arrow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Text, shape, arrow&#10;&#10;Description automatically generated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1610" cy="2721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4B449F1" w14:textId="5F0BBA77" w:rsidR="006B33AC" w:rsidRDefault="006B33AC" w:rsidP="00F352E6">
          <w:pPr>
            <w:jc w:val="center"/>
          </w:pPr>
        </w:p>
        <w:p w14:paraId="2FD8204A" w14:textId="77777777" w:rsidR="00F352E6" w:rsidRDefault="00F352E6" w:rsidP="00F352E6">
          <w:pPr>
            <w:jc w:val="center"/>
          </w:pPr>
        </w:p>
        <w:p w14:paraId="2C5E9D4B" w14:textId="77777777" w:rsidR="00F352E6" w:rsidRDefault="00F352E6" w:rsidP="00F352E6">
          <w:pPr>
            <w:jc w:val="center"/>
          </w:pPr>
        </w:p>
        <w:p w14:paraId="0A777FBC" w14:textId="77777777" w:rsidR="006B33AC" w:rsidRDefault="006B33AC" w:rsidP="00F352E6">
          <w:pPr>
            <w:jc w:val="center"/>
            <w:rPr>
              <w:rFonts w:ascii="Arial" w:hAnsi="Arial" w:cs="Arial"/>
              <w:b/>
              <w:bCs/>
              <w:sz w:val="72"/>
              <w:szCs w:val="72"/>
            </w:rPr>
          </w:pPr>
        </w:p>
        <w:p w14:paraId="3CE9A9A3" w14:textId="77777777" w:rsidR="006B33AC" w:rsidRDefault="006B33AC" w:rsidP="00F352E6">
          <w:pPr>
            <w:jc w:val="center"/>
            <w:rPr>
              <w:rFonts w:ascii="Arial" w:hAnsi="Arial" w:cs="Arial"/>
              <w:b/>
              <w:bCs/>
              <w:sz w:val="72"/>
              <w:szCs w:val="72"/>
            </w:rPr>
          </w:pPr>
        </w:p>
        <w:p w14:paraId="68D7CF5D" w14:textId="77777777" w:rsidR="006B33AC" w:rsidRDefault="006B33AC" w:rsidP="00F352E6">
          <w:pPr>
            <w:jc w:val="center"/>
            <w:rPr>
              <w:rFonts w:ascii="Arial" w:hAnsi="Arial" w:cs="Arial"/>
              <w:b/>
              <w:bCs/>
              <w:sz w:val="72"/>
              <w:szCs w:val="72"/>
            </w:rPr>
          </w:pPr>
        </w:p>
        <w:p w14:paraId="3D3B31CE" w14:textId="5AF400C2" w:rsidR="00C66067" w:rsidRDefault="00F352E6" w:rsidP="00B82EBE">
          <w:pPr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F352E6">
            <w:rPr>
              <w:rFonts w:ascii="Arial" w:hAnsi="Arial" w:cs="Arial"/>
              <w:b/>
              <w:bCs/>
              <w:sz w:val="72"/>
              <w:szCs w:val="72"/>
            </w:rPr>
            <w:t xml:space="preserve">Children’s Safeguarding Policy for </w:t>
          </w:r>
          <w:r w:rsidR="006B33AC">
            <w:rPr>
              <w:rFonts w:ascii="Arial" w:hAnsi="Arial" w:cs="Arial"/>
              <w:b/>
              <w:bCs/>
              <w:sz w:val="72"/>
              <w:szCs w:val="72"/>
            </w:rPr>
            <w:t>Creatful CIC</w:t>
          </w:r>
        </w:p>
      </w:sdtContent>
    </w:sdt>
    <w:p w14:paraId="47A79788" w14:textId="77777777" w:rsidR="00F352E6" w:rsidRDefault="00F352E6" w:rsidP="00A66CE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D489D0E" w14:textId="77777777" w:rsidR="00F352E6" w:rsidRDefault="00F352E6" w:rsidP="00A66CE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D2A18D5" w14:textId="77777777" w:rsidR="00F352E6" w:rsidRDefault="00F352E6" w:rsidP="00A66CE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047AB6F" w14:textId="77777777" w:rsidR="00F352E6" w:rsidRDefault="00F352E6" w:rsidP="00A66CE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7B05A3B" w14:textId="77777777" w:rsidR="00F352E6" w:rsidRDefault="00F352E6" w:rsidP="00A66CE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8F6EAD5" w14:textId="77777777" w:rsidR="00F352E6" w:rsidRDefault="00F352E6" w:rsidP="00A66CE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31932A0" w14:textId="5DCE003F" w:rsidR="00712A62" w:rsidRDefault="00712A62" w:rsidP="007C3560">
      <w:pPr>
        <w:spacing w:after="0"/>
        <w:contextualSpacing/>
        <w:jc w:val="center"/>
        <w:rPr>
          <w:rFonts w:ascii="Arial" w:hAnsi="Arial" w:cs="Arial"/>
          <w:b/>
          <w:bCs/>
          <w:sz w:val="40"/>
          <w:szCs w:val="40"/>
        </w:rPr>
      </w:pPr>
    </w:p>
    <w:p w14:paraId="42EC4EB2" w14:textId="7E93EC62" w:rsidR="006B33AC" w:rsidRDefault="006B33AC" w:rsidP="007C3560">
      <w:pPr>
        <w:spacing w:after="0"/>
        <w:contextualSpacing/>
        <w:jc w:val="center"/>
        <w:rPr>
          <w:rFonts w:ascii="Arial" w:hAnsi="Arial" w:cs="Arial"/>
          <w:sz w:val="40"/>
          <w:szCs w:val="40"/>
        </w:rPr>
      </w:pPr>
    </w:p>
    <w:p w14:paraId="0BE0771F" w14:textId="3D469C21" w:rsidR="006B33AC" w:rsidRDefault="006B33AC" w:rsidP="007C3560">
      <w:pPr>
        <w:spacing w:after="0"/>
        <w:contextualSpacing/>
        <w:jc w:val="center"/>
        <w:rPr>
          <w:rFonts w:ascii="Arial" w:hAnsi="Arial" w:cs="Arial"/>
          <w:sz w:val="40"/>
          <w:szCs w:val="40"/>
        </w:rPr>
      </w:pPr>
    </w:p>
    <w:p w14:paraId="58E07CD9" w14:textId="37226906" w:rsidR="006B33AC" w:rsidRDefault="006B33AC" w:rsidP="007C3560">
      <w:pPr>
        <w:spacing w:after="0"/>
        <w:contextualSpacing/>
        <w:jc w:val="center"/>
        <w:rPr>
          <w:rFonts w:ascii="Arial" w:hAnsi="Arial" w:cs="Arial"/>
          <w:sz w:val="40"/>
          <w:szCs w:val="40"/>
        </w:rPr>
      </w:pPr>
    </w:p>
    <w:p w14:paraId="3E23DD00" w14:textId="00E23055" w:rsidR="006B33AC" w:rsidRDefault="006B33AC" w:rsidP="007C3560">
      <w:pPr>
        <w:spacing w:after="0"/>
        <w:contextualSpacing/>
        <w:jc w:val="center"/>
        <w:rPr>
          <w:rFonts w:ascii="Arial" w:hAnsi="Arial" w:cs="Arial"/>
          <w:sz w:val="40"/>
          <w:szCs w:val="40"/>
        </w:rPr>
      </w:pPr>
    </w:p>
    <w:p w14:paraId="0064CC81" w14:textId="36061701" w:rsidR="006B33AC" w:rsidRDefault="006B33AC" w:rsidP="007C3560">
      <w:pPr>
        <w:spacing w:after="0"/>
        <w:contextualSpacing/>
        <w:jc w:val="center"/>
        <w:rPr>
          <w:rFonts w:ascii="Arial" w:hAnsi="Arial" w:cs="Arial"/>
          <w:sz w:val="40"/>
          <w:szCs w:val="40"/>
        </w:rPr>
      </w:pPr>
    </w:p>
    <w:p w14:paraId="22AD51CD" w14:textId="6E27D7AC" w:rsidR="006B33AC" w:rsidRDefault="006B33AC" w:rsidP="007C3560">
      <w:pPr>
        <w:spacing w:after="0"/>
        <w:contextualSpacing/>
        <w:jc w:val="center"/>
        <w:rPr>
          <w:rFonts w:ascii="Arial" w:hAnsi="Arial" w:cs="Arial"/>
          <w:sz w:val="40"/>
          <w:szCs w:val="40"/>
        </w:rPr>
      </w:pPr>
    </w:p>
    <w:p w14:paraId="0989D627" w14:textId="77777777" w:rsidR="006B33AC" w:rsidRPr="007C3560" w:rsidRDefault="006B33AC" w:rsidP="007C3560">
      <w:pPr>
        <w:spacing w:after="0"/>
        <w:contextualSpacing/>
        <w:jc w:val="center"/>
        <w:rPr>
          <w:rFonts w:ascii="Arial" w:hAnsi="Arial" w:cs="Arial"/>
        </w:rPr>
      </w:pPr>
    </w:p>
    <w:p w14:paraId="3E65B0DD" w14:textId="482C2E0D" w:rsidR="00C056A7" w:rsidRDefault="00C056A7" w:rsidP="004C4014">
      <w:pPr>
        <w:spacing w:after="0" w:line="276" w:lineRule="auto"/>
        <w:contextualSpacing/>
        <w:jc w:val="both"/>
        <w:rPr>
          <w:rFonts w:ascii="Arial" w:eastAsia="Calibri" w:hAnsi="Arial" w:cs="Arial"/>
          <w:color w:val="FF0000"/>
        </w:rPr>
      </w:pPr>
    </w:p>
    <w:p w14:paraId="6EAEF4E1" w14:textId="75A95853" w:rsidR="0012266A" w:rsidRDefault="006B33AC" w:rsidP="004C4014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6B33AC">
        <w:rPr>
          <w:rFonts w:ascii="Arial" w:eastAsia="Calibri" w:hAnsi="Arial" w:cs="Arial"/>
          <w:color w:val="000000" w:themeColor="text1"/>
        </w:rPr>
        <w:lastRenderedPageBreak/>
        <w:t>Creatful CIC</w:t>
      </w:r>
      <w:r w:rsidR="0012266A" w:rsidRPr="006B33AC">
        <w:rPr>
          <w:rFonts w:ascii="Arial" w:eastAsia="Calibri" w:hAnsi="Arial" w:cs="Arial"/>
          <w:color w:val="000000" w:themeColor="text1"/>
        </w:rPr>
        <w:t xml:space="preserve"> </w:t>
      </w:r>
      <w:r w:rsidR="007972EC" w:rsidRPr="006B33AC">
        <w:rPr>
          <w:rFonts w:ascii="Arial" w:eastAsia="Calibri" w:hAnsi="Arial" w:cs="Arial"/>
          <w:color w:val="000000" w:themeColor="text1"/>
        </w:rPr>
        <w:t xml:space="preserve">abides </w:t>
      </w:r>
      <w:r w:rsidR="007972EC">
        <w:rPr>
          <w:rFonts w:ascii="Arial" w:eastAsia="Calibri" w:hAnsi="Arial" w:cs="Arial"/>
        </w:rPr>
        <w:t>by</w:t>
      </w:r>
      <w:r w:rsidR="007972EC" w:rsidRPr="00A732EA">
        <w:rPr>
          <w:rFonts w:ascii="Arial" w:eastAsia="Calibri" w:hAnsi="Arial" w:cs="Arial"/>
        </w:rPr>
        <w:t xml:space="preserve"> </w:t>
      </w:r>
      <w:r w:rsidR="0012266A" w:rsidRPr="00A732EA">
        <w:rPr>
          <w:rFonts w:ascii="Arial" w:eastAsia="Calibri" w:hAnsi="Arial" w:cs="Arial"/>
        </w:rPr>
        <w:t>the duty of care to safeguard and promote the welfare of children</w:t>
      </w:r>
      <w:r w:rsidR="0031132B">
        <w:rPr>
          <w:rFonts w:ascii="Arial" w:eastAsia="Calibri" w:hAnsi="Arial" w:cs="Arial"/>
        </w:rPr>
        <w:t xml:space="preserve"> and young people</w:t>
      </w:r>
      <w:r w:rsidR="0012266A" w:rsidRPr="00A732EA">
        <w:rPr>
          <w:rFonts w:ascii="Arial" w:eastAsia="Calibri" w:hAnsi="Arial" w:cs="Arial"/>
        </w:rPr>
        <w:t xml:space="preserve"> and is committed to safeguarding practice </w:t>
      </w:r>
      <w:r w:rsidR="007972EC">
        <w:rPr>
          <w:rFonts w:ascii="Arial" w:eastAsia="Calibri" w:hAnsi="Arial" w:cs="Arial"/>
        </w:rPr>
        <w:t xml:space="preserve">that </w:t>
      </w:r>
      <w:r w:rsidR="0012266A" w:rsidRPr="00A732EA">
        <w:rPr>
          <w:rFonts w:ascii="Arial" w:eastAsia="Calibri" w:hAnsi="Arial" w:cs="Arial"/>
        </w:rPr>
        <w:t>reflects statutory responsibilities, government guidance and complies with best practice requirements.</w:t>
      </w:r>
    </w:p>
    <w:p w14:paraId="1D9BEE15" w14:textId="485CAE3F" w:rsidR="001E0363" w:rsidRPr="001E0363" w:rsidRDefault="001E0363" w:rsidP="001E0363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Arial" w:eastAsia="Calibri" w:hAnsi="Arial" w:cs="Arial"/>
        </w:rPr>
      </w:pPr>
      <w:r w:rsidRPr="001E0363">
        <w:rPr>
          <w:rFonts w:ascii="Arial" w:eastAsia="Calibri" w:hAnsi="Arial" w:cs="Arial"/>
        </w:rPr>
        <w:t>We recognise the welfare of children is paramount in all the work we do and in all the decisions we take</w:t>
      </w:r>
    </w:p>
    <w:p w14:paraId="3C5477A7" w14:textId="4C882EF4" w:rsidR="001E0363" w:rsidRPr="00257072" w:rsidRDefault="00257072" w:rsidP="00976BD4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  <w:r w:rsidR="001E0363" w:rsidRPr="00257072">
        <w:rPr>
          <w:rFonts w:ascii="Arial" w:eastAsia="Calibri" w:hAnsi="Arial" w:cs="Arial"/>
        </w:rPr>
        <w:t xml:space="preserve">ll children, regardless of age, disability, gender reassignment, race, religion or belief, </w:t>
      </w:r>
      <w:r>
        <w:rPr>
          <w:rFonts w:ascii="Arial" w:eastAsia="Calibri" w:hAnsi="Arial" w:cs="Arial"/>
        </w:rPr>
        <w:t>s</w:t>
      </w:r>
      <w:r w:rsidR="001E0363" w:rsidRPr="00257072">
        <w:rPr>
          <w:rFonts w:ascii="Arial" w:eastAsia="Calibri" w:hAnsi="Arial" w:cs="Arial"/>
        </w:rPr>
        <w:t>ex, or</w:t>
      </w:r>
      <w:r w:rsidRPr="00257072">
        <w:rPr>
          <w:rFonts w:ascii="Arial" w:eastAsia="Calibri" w:hAnsi="Arial" w:cs="Arial"/>
        </w:rPr>
        <w:t xml:space="preserve"> </w:t>
      </w:r>
      <w:r w:rsidR="001E0363" w:rsidRPr="00257072">
        <w:rPr>
          <w:rFonts w:ascii="Arial" w:eastAsia="Calibri" w:hAnsi="Arial" w:cs="Arial"/>
        </w:rPr>
        <w:t>sexual orientation has an equal right to protection from all types of harm or abuse</w:t>
      </w:r>
    </w:p>
    <w:p w14:paraId="16A61D11" w14:textId="3C926539" w:rsidR="001E0363" w:rsidRPr="00257072" w:rsidRDefault="00257072" w:rsidP="00D04AD3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</w:t>
      </w:r>
      <w:r w:rsidR="001E0363" w:rsidRPr="00257072">
        <w:rPr>
          <w:rFonts w:ascii="Arial" w:eastAsia="Calibri" w:hAnsi="Arial" w:cs="Arial"/>
        </w:rPr>
        <w:t>ome children are additionally vulnerable because of the impact of previous experiences, their</w:t>
      </w:r>
      <w:r w:rsidRPr="00257072">
        <w:rPr>
          <w:rFonts w:ascii="Arial" w:eastAsia="Calibri" w:hAnsi="Arial" w:cs="Arial"/>
        </w:rPr>
        <w:t xml:space="preserve"> </w:t>
      </w:r>
      <w:r w:rsidR="001E0363" w:rsidRPr="00257072">
        <w:rPr>
          <w:rFonts w:ascii="Arial" w:eastAsia="Calibri" w:hAnsi="Arial" w:cs="Arial"/>
        </w:rPr>
        <w:t>level of dependency, communication needs or other issues</w:t>
      </w:r>
    </w:p>
    <w:p w14:paraId="56509DF4" w14:textId="1DF3DA36" w:rsidR="004C4014" w:rsidRPr="001E0363" w:rsidRDefault="00257072" w:rsidP="001E0363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</w:t>
      </w:r>
      <w:r w:rsidR="001E0363" w:rsidRPr="001E0363">
        <w:rPr>
          <w:rFonts w:ascii="Arial" w:eastAsia="Calibri" w:hAnsi="Arial" w:cs="Arial"/>
        </w:rPr>
        <w:t>orking in partnership with children, young people, their parents, carers and other agencies is essential in promoting young people’s welfare.</w:t>
      </w:r>
    </w:p>
    <w:p w14:paraId="1B8992C6" w14:textId="77777777" w:rsidR="001E0363" w:rsidRPr="004C4014" w:rsidRDefault="001E0363" w:rsidP="001E0363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</w:rPr>
      </w:pPr>
    </w:p>
    <w:p w14:paraId="3510178B" w14:textId="2EE65B7D" w:rsidR="00C30C3A" w:rsidRPr="00C30C3A" w:rsidRDefault="00F86192" w:rsidP="004C4014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Purpose:</w:t>
      </w:r>
    </w:p>
    <w:p w14:paraId="28CC0C0A" w14:textId="37C5215E" w:rsidR="0012266A" w:rsidRDefault="006B33AC" w:rsidP="004C4014">
      <w:pPr>
        <w:spacing w:after="0" w:line="276" w:lineRule="auto"/>
        <w:contextualSpacing/>
        <w:jc w:val="both"/>
        <w:rPr>
          <w:rFonts w:ascii="Arial" w:eastAsia="Calibri" w:hAnsi="Arial" w:cs="Arial"/>
        </w:rPr>
      </w:pPr>
      <w:r w:rsidRPr="006B33AC">
        <w:rPr>
          <w:rFonts w:ascii="Arial" w:eastAsia="Calibri" w:hAnsi="Arial" w:cs="Arial"/>
          <w:color w:val="000000" w:themeColor="text1"/>
        </w:rPr>
        <w:t xml:space="preserve">Creatful CIC </w:t>
      </w:r>
      <w:r w:rsidR="0012266A" w:rsidRPr="00A732EA">
        <w:rPr>
          <w:rFonts w:ascii="Arial" w:eastAsia="Calibri" w:hAnsi="Arial" w:cs="Arial"/>
        </w:rPr>
        <w:t>will</w:t>
      </w:r>
      <w:r w:rsidR="005C2E58">
        <w:rPr>
          <w:rFonts w:ascii="Arial" w:eastAsia="Calibri" w:hAnsi="Arial" w:cs="Arial"/>
        </w:rPr>
        <w:t>:</w:t>
      </w:r>
    </w:p>
    <w:p w14:paraId="149A200A" w14:textId="0AFAAE56" w:rsidR="00177BA0" w:rsidRPr="00177BA0" w:rsidRDefault="00177BA0" w:rsidP="00177BA0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Arial" w:eastAsia="Calibri" w:hAnsi="Arial" w:cs="Arial"/>
        </w:rPr>
      </w:pPr>
      <w:r w:rsidRPr="00177BA0">
        <w:rPr>
          <w:rFonts w:ascii="Arial" w:eastAsia="Calibri" w:hAnsi="Arial" w:cs="Arial"/>
        </w:rPr>
        <w:t xml:space="preserve">Protect children and young people who receive </w:t>
      </w:r>
      <w:r w:rsidR="006B33AC">
        <w:rPr>
          <w:rFonts w:ascii="Arial" w:eastAsia="Calibri" w:hAnsi="Arial" w:cs="Arial"/>
        </w:rPr>
        <w:t>Creatful CIC</w:t>
      </w:r>
      <w:r w:rsidRPr="00177BA0">
        <w:rPr>
          <w:rFonts w:ascii="Arial" w:eastAsia="Calibri" w:hAnsi="Arial" w:cs="Arial"/>
        </w:rPr>
        <w:t>’s services</w:t>
      </w:r>
    </w:p>
    <w:p w14:paraId="77CBEE61" w14:textId="77777777" w:rsidR="00177BA0" w:rsidRPr="006B33AC" w:rsidRDefault="00177BA0" w:rsidP="006B33AC">
      <w:pPr>
        <w:spacing w:after="0" w:line="276" w:lineRule="auto"/>
        <w:ind w:left="360"/>
        <w:jc w:val="both"/>
        <w:rPr>
          <w:rFonts w:ascii="Arial" w:eastAsia="Calibri" w:hAnsi="Arial" w:cs="Arial"/>
        </w:rPr>
      </w:pPr>
      <w:r w:rsidRPr="006B33AC">
        <w:rPr>
          <w:rFonts w:ascii="Arial" w:eastAsia="Calibri" w:hAnsi="Arial" w:cs="Arial"/>
        </w:rPr>
        <w:t>from harm. This includes the children of adults who use our services</w:t>
      </w:r>
    </w:p>
    <w:p w14:paraId="39BB8A36" w14:textId="7367C9D3" w:rsidR="00177BA0" w:rsidRPr="00177BA0" w:rsidRDefault="00177BA0" w:rsidP="001A72BD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Arial" w:eastAsia="Calibri" w:hAnsi="Arial" w:cs="Arial"/>
        </w:rPr>
      </w:pPr>
      <w:r w:rsidRPr="00177BA0">
        <w:rPr>
          <w:rFonts w:ascii="Arial" w:eastAsia="Calibri" w:hAnsi="Arial" w:cs="Arial"/>
        </w:rPr>
        <w:t>Provide staff and volunteers, as well as children and young people and their families, with the overarching principles that guide our approach to child protection.</w:t>
      </w:r>
    </w:p>
    <w:p w14:paraId="038F1E40" w14:textId="66DE48F7" w:rsidR="0012266A" w:rsidRDefault="00177BA0" w:rsidP="00712A62">
      <w:pPr>
        <w:spacing w:after="0" w:line="276" w:lineRule="auto"/>
        <w:contextualSpacing/>
        <w:jc w:val="both"/>
        <w:rPr>
          <w:rFonts w:ascii="Arial" w:eastAsia="Calibri" w:hAnsi="Arial" w:cs="Arial"/>
        </w:rPr>
      </w:pPr>
      <w:r w:rsidRPr="00177BA0">
        <w:rPr>
          <w:rFonts w:ascii="Arial" w:eastAsia="Calibri" w:hAnsi="Arial" w:cs="Arial"/>
        </w:rPr>
        <w:t xml:space="preserve">This policy applies to anyone working on behalf of </w:t>
      </w:r>
      <w:r w:rsidR="006B33AC" w:rsidRPr="006B33AC">
        <w:rPr>
          <w:rFonts w:ascii="Arial" w:eastAsia="Calibri" w:hAnsi="Arial" w:cs="Arial"/>
          <w:color w:val="000000" w:themeColor="text1"/>
        </w:rPr>
        <w:t xml:space="preserve">Creatful CIC </w:t>
      </w:r>
      <w:r w:rsidRPr="00177BA0">
        <w:rPr>
          <w:rFonts w:ascii="Arial" w:eastAsia="Calibri" w:hAnsi="Arial" w:cs="Arial"/>
        </w:rPr>
        <w:t>including senior</w:t>
      </w:r>
      <w:r>
        <w:rPr>
          <w:rFonts w:ascii="Arial" w:eastAsia="Calibri" w:hAnsi="Arial" w:cs="Arial"/>
        </w:rPr>
        <w:t xml:space="preserve"> </w:t>
      </w:r>
      <w:r w:rsidRPr="00177BA0">
        <w:rPr>
          <w:rFonts w:ascii="Arial" w:eastAsia="Calibri" w:hAnsi="Arial" w:cs="Arial"/>
        </w:rPr>
        <w:t>managers and the board of trustees, paid staff, volunteers, sessional workers, agency staff and</w:t>
      </w:r>
      <w:r>
        <w:rPr>
          <w:rFonts w:ascii="Arial" w:eastAsia="Calibri" w:hAnsi="Arial" w:cs="Arial"/>
        </w:rPr>
        <w:t xml:space="preserve"> </w:t>
      </w:r>
      <w:r w:rsidRPr="00177BA0">
        <w:rPr>
          <w:rFonts w:ascii="Arial" w:eastAsia="Calibri" w:hAnsi="Arial" w:cs="Arial"/>
        </w:rPr>
        <w:t>students.</w:t>
      </w:r>
      <w:r w:rsidR="00712A62">
        <w:rPr>
          <w:rFonts w:ascii="Arial" w:eastAsia="Calibri" w:hAnsi="Arial" w:cs="Arial"/>
        </w:rPr>
        <w:t xml:space="preserve"> </w:t>
      </w:r>
      <w:r w:rsidR="0012266A" w:rsidRPr="00A732EA">
        <w:rPr>
          <w:rFonts w:ascii="Arial" w:eastAsia="Calibri" w:hAnsi="Arial" w:cs="Arial"/>
        </w:rPr>
        <w:t xml:space="preserve">Failure to comply with the policy </w:t>
      </w:r>
      <w:r w:rsidR="00763BF9">
        <w:rPr>
          <w:rFonts w:ascii="Arial" w:eastAsia="Calibri" w:hAnsi="Arial" w:cs="Arial"/>
        </w:rPr>
        <w:t>and related</w:t>
      </w:r>
      <w:r w:rsidR="0012266A" w:rsidRPr="00A732EA">
        <w:rPr>
          <w:rFonts w:ascii="Arial" w:eastAsia="Calibri" w:hAnsi="Arial" w:cs="Arial"/>
        </w:rPr>
        <w:t xml:space="preserve"> procedures will be addressed without delay and may ultimately result in dismissal/exclusion</w:t>
      </w:r>
      <w:r w:rsidR="004C0E8F">
        <w:rPr>
          <w:rFonts w:ascii="Arial" w:eastAsia="Calibri" w:hAnsi="Arial" w:cs="Arial"/>
        </w:rPr>
        <w:t xml:space="preserve"> </w:t>
      </w:r>
      <w:r w:rsidR="0012266A" w:rsidRPr="00A732EA">
        <w:rPr>
          <w:rFonts w:ascii="Arial" w:eastAsia="Calibri" w:hAnsi="Arial" w:cs="Arial"/>
        </w:rPr>
        <w:t>from the organisation.</w:t>
      </w:r>
    </w:p>
    <w:p w14:paraId="44F74EBA" w14:textId="76E28320" w:rsidR="007148E8" w:rsidRDefault="000D4D5F" w:rsidP="004C4014">
      <w:pPr>
        <w:spacing w:after="0" w:line="276" w:lineRule="auto"/>
        <w:contextualSpacing/>
        <w:jc w:val="both"/>
        <w:rPr>
          <w:rFonts w:ascii="Arial" w:eastAsia="Calibri" w:hAnsi="Arial" w:cs="Arial"/>
        </w:rPr>
      </w:pPr>
      <w:r w:rsidRPr="000D4D5F">
        <w:rPr>
          <w:rFonts w:ascii="Arial" w:hAnsi="Arial" w:cs="Arial"/>
          <w:color w:val="000000"/>
        </w:rPr>
        <w:t xml:space="preserve"> </w:t>
      </w:r>
    </w:p>
    <w:p w14:paraId="77E52C0F" w14:textId="77777777" w:rsidR="00115C92" w:rsidRDefault="00115C92" w:rsidP="007B705D">
      <w:pPr>
        <w:spacing w:after="0" w:line="276" w:lineRule="auto"/>
        <w:contextualSpacing/>
        <w:jc w:val="both"/>
        <w:rPr>
          <w:rFonts w:ascii="Arial" w:eastAsia="Calibri" w:hAnsi="Arial" w:cs="Arial"/>
          <w:sz w:val="32"/>
          <w:szCs w:val="32"/>
        </w:rPr>
      </w:pPr>
      <w:r w:rsidRPr="00EB21AA">
        <w:rPr>
          <w:rFonts w:ascii="Arial" w:eastAsia="Calibri" w:hAnsi="Arial" w:cs="Arial"/>
          <w:b/>
          <w:bCs/>
          <w:sz w:val="32"/>
          <w:szCs w:val="32"/>
        </w:rPr>
        <w:t>Definitions</w:t>
      </w:r>
      <w:r w:rsidRPr="00EB21AA">
        <w:rPr>
          <w:rFonts w:ascii="Arial" w:eastAsia="Calibri" w:hAnsi="Arial" w:cs="Arial"/>
          <w:sz w:val="32"/>
          <w:szCs w:val="32"/>
        </w:rPr>
        <w:t>:</w:t>
      </w:r>
    </w:p>
    <w:p w14:paraId="2F4B01B7" w14:textId="0A5E832E" w:rsidR="004C4014" w:rsidRDefault="006C6DA0" w:rsidP="007B705D">
      <w:pPr>
        <w:spacing w:after="0" w:line="240" w:lineRule="auto"/>
        <w:jc w:val="both"/>
        <w:rPr>
          <w:rFonts w:ascii="Arial" w:eastAsia="Calibri" w:hAnsi="Arial" w:cs="Arial"/>
        </w:rPr>
      </w:pPr>
      <w:r w:rsidRPr="006C6DA0">
        <w:rPr>
          <w:rFonts w:ascii="Arial" w:eastAsia="Calibri" w:hAnsi="Arial" w:cs="Arial"/>
          <w:b/>
          <w:bCs/>
        </w:rPr>
        <w:t>The Children Act 1989 defin</w:t>
      </w:r>
      <w:r>
        <w:rPr>
          <w:rFonts w:ascii="Arial" w:eastAsia="Calibri" w:hAnsi="Arial" w:cs="Arial"/>
          <w:b/>
          <w:bCs/>
        </w:rPr>
        <w:t xml:space="preserve">ition of a child is: </w:t>
      </w:r>
      <w:r w:rsidR="00712A62" w:rsidRPr="00712A62">
        <w:rPr>
          <w:rFonts w:ascii="Arial" w:eastAsia="Calibri" w:hAnsi="Arial" w:cs="Arial"/>
        </w:rPr>
        <w:t>anyone who has not yet reached their 18th birthday, even if they are living independently, are a member of the armed forces or is in hospital</w:t>
      </w:r>
      <w:r w:rsidR="00712A62">
        <w:rPr>
          <w:rFonts w:ascii="Arial" w:eastAsia="Calibri" w:hAnsi="Arial" w:cs="Arial"/>
        </w:rPr>
        <w:t>.</w:t>
      </w:r>
    </w:p>
    <w:p w14:paraId="4684D814" w14:textId="77777777" w:rsidR="00712A62" w:rsidRDefault="00712A62" w:rsidP="007B705D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45F19736" w14:textId="177CF18A" w:rsidR="004C4014" w:rsidRDefault="00115C92" w:rsidP="007B705D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7C0933">
        <w:rPr>
          <w:rFonts w:ascii="Arial" w:eastAsia="Calibri" w:hAnsi="Arial" w:cs="Arial"/>
          <w:b/>
          <w:bCs/>
        </w:rPr>
        <w:t>Adult at Risk:</w:t>
      </w:r>
    </w:p>
    <w:p w14:paraId="4E7EC2B0" w14:textId="32280FC4" w:rsidR="004C4014" w:rsidRPr="004C4014" w:rsidRDefault="004C4014" w:rsidP="007B705D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C4014">
        <w:rPr>
          <w:rFonts w:ascii="Arial" w:eastAsia="Calibri" w:hAnsi="Arial" w:cs="Arial"/>
        </w:rPr>
        <w:t>An</w:t>
      </w:r>
      <w:r w:rsidRPr="004C4014">
        <w:rPr>
          <w:rFonts w:ascii="Arial" w:eastAsia="Calibri" w:hAnsi="Arial" w:cs="Arial"/>
          <w:b/>
          <w:bCs/>
        </w:rPr>
        <w:t xml:space="preserve"> </w:t>
      </w:r>
      <w:r w:rsidRPr="004C4014">
        <w:rPr>
          <w:rFonts w:ascii="Arial" w:eastAsia="Calibri" w:hAnsi="Arial" w:cs="Arial"/>
        </w:rPr>
        <w:t xml:space="preserve">adult who </w:t>
      </w:r>
      <w:r w:rsidRPr="004C4014">
        <w:rPr>
          <w:rFonts w:ascii="Arial" w:hAnsi="Arial" w:cs="Arial"/>
          <w:color w:val="000000" w:themeColor="text1"/>
        </w:rPr>
        <w:t>has needs for care and support (</w:t>
      </w:r>
      <w:proofErr w:type="gramStart"/>
      <w:r w:rsidRPr="004C4014">
        <w:rPr>
          <w:rFonts w:ascii="Arial" w:hAnsi="Arial" w:cs="Arial"/>
          <w:color w:val="000000" w:themeColor="text1"/>
        </w:rPr>
        <w:t>whether or not</w:t>
      </w:r>
      <w:proofErr w:type="gramEnd"/>
      <w:r w:rsidRPr="004C4014">
        <w:rPr>
          <w:rFonts w:ascii="Arial" w:hAnsi="Arial" w:cs="Arial"/>
          <w:color w:val="000000" w:themeColor="text1"/>
        </w:rPr>
        <w:t xml:space="preserve"> the authority is meeting any of those needs),</w:t>
      </w:r>
    </w:p>
    <w:p w14:paraId="6FFFB679" w14:textId="13E74664" w:rsidR="004C4014" w:rsidRPr="004C4014" w:rsidRDefault="004C4014" w:rsidP="007B705D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C4014">
        <w:rPr>
          <w:rFonts w:ascii="Arial" w:hAnsi="Arial" w:cs="Arial"/>
          <w:color w:val="000000" w:themeColor="text1"/>
        </w:rPr>
        <w:t>is experiencing, or is at risk of, abuse or neglect, and</w:t>
      </w:r>
    </w:p>
    <w:p w14:paraId="587E698E" w14:textId="2CD97295" w:rsidR="00115C92" w:rsidRPr="004C4014" w:rsidRDefault="004C4014" w:rsidP="007B705D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proofErr w:type="gramStart"/>
      <w:r w:rsidRPr="004C4014">
        <w:rPr>
          <w:rFonts w:ascii="Arial" w:hAnsi="Arial" w:cs="Arial"/>
          <w:color w:val="000000" w:themeColor="text1"/>
        </w:rPr>
        <w:t>as a result of</w:t>
      </w:r>
      <w:proofErr w:type="gramEnd"/>
      <w:r w:rsidRPr="004C4014">
        <w:rPr>
          <w:rFonts w:ascii="Arial" w:hAnsi="Arial" w:cs="Arial"/>
          <w:color w:val="000000" w:themeColor="text1"/>
        </w:rPr>
        <w:t xml:space="preserve"> those needs is unable to protect himself or herself against the abuse or neglect or the risk of it.</w:t>
      </w:r>
    </w:p>
    <w:p w14:paraId="04A45ABC" w14:textId="77777777" w:rsidR="00115C92" w:rsidRPr="009C0B9A" w:rsidRDefault="00115C92" w:rsidP="007B705D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14:paraId="658F8B96" w14:textId="62E75832" w:rsidR="00DE3231" w:rsidRDefault="00115C92" w:rsidP="007B70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B1817">
        <w:rPr>
          <w:rFonts w:ascii="Arial" w:eastAsia="Calibri" w:hAnsi="Arial" w:cs="Arial"/>
          <w:b/>
          <w:bCs/>
          <w:sz w:val="22"/>
          <w:szCs w:val="22"/>
        </w:rPr>
        <w:t xml:space="preserve">Child and Adult Abuse: </w:t>
      </w:r>
      <w:r w:rsidRPr="0070242A">
        <w:rPr>
          <w:rFonts w:ascii="Arial" w:hAnsi="Arial" w:cs="Arial"/>
          <w:color w:val="auto"/>
          <w:sz w:val="22"/>
          <w:szCs w:val="22"/>
        </w:rPr>
        <w:t xml:space="preserve">Children and adults may be vulnerable to neglect and abuse or exploitation from within their family and from individuals they come across in their daily lives. </w:t>
      </w:r>
      <w:r w:rsidR="00DE3231">
        <w:rPr>
          <w:rFonts w:ascii="Arial" w:hAnsi="Arial" w:cs="Arial"/>
          <w:color w:val="auto"/>
          <w:sz w:val="22"/>
          <w:szCs w:val="22"/>
        </w:rPr>
        <w:t xml:space="preserve">There are 4 main categories of abuse, which are: </w:t>
      </w:r>
      <w:r w:rsidRPr="00DE3231">
        <w:rPr>
          <w:rFonts w:ascii="Arial" w:hAnsi="Arial" w:cs="Arial"/>
          <w:sz w:val="22"/>
          <w:szCs w:val="22"/>
        </w:rPr>
        <w:t>sexual, physical, emotional abuse, and neglect</w:t>
      </w:r>
      <w:r w:rsidR="00DE3231">
        <w:rPr>
          <w:rFonts w:ascii="Arial" w:hAnsi="Arial" w:cs="Arial"/>
          <w:sz w:val="22"/>
          <w:szCs w:val="22"/>
        </w:rPr>
        <w:t>.</w:t>
      </w:r>
      <w:r w:rsidR="007B705D">
        <w:rPr>
          <w:rFonts w:ascii="Arial" w:hAnsi="Arial" w:cs="Arial"/>
          <w:sz w:val="22"/>
          <w:szCs w:val="22"/>
        </w:rPr>
        <w:t xml:space="preserve"> </w:t>
      </w:r>
      <w:r w:rsidR="00DE3231">
        <w:rPr>
          <w:rFonts w:ascii="Arial" w:hAnsi="Arial" w:cs="Arial"/>
          <w:sz w:val="22"/>
          <w:szCs w:val="22"/>
        </w:rPr>
        <w:t xml:space="preserve">It is important </w:t>
      </w:r>
      <w:r w:rsidR="00DE3231" w:rsidRPr="00DE3231">
        <w:rPr>
          <w:rFonts w:ascii="Arial" w:hAnsi="Arial" w:cs="Arial"/>
          <w:sz w:val="22"/>
          <w:szCs w:val="22"/>
        </w:rPr>
        <w:t>to be aware of</w:t>
      </w:r>
      <w:r w:rsidR="00DE3231">
        <w:rPr>
          <w:rFonts w:ascii="Arial" w:hAnsi="Arial" w:cs="Arial"/>
          <w:sz w:val="22"/>
          <w:szCs w:val="22"/>
        </w:rPr>
        <w:t xml:space="preserve"> more specific types of abuse that fall within these categories, they are:</w:t>
      </w:r>
    </w:p>
    <w:p w14:paraId="337E6789" w14:textId="53630191" w:rsidR="00DE3231" w:rsidRPr="0035303A" w:rsidRDefault="00DE3231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Bullying and cyberbullying</w:t>
      </w:r>
    </w:p>
    <w:p w14:paraId="183FF471" w14:textId="79D0E75B" w:rsidR="00DE3231" w:rsidRPr="0035303A" w:rsidRDefault="00DE3231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Child sexual exploitation</w:t>
      </w:r>
    </w:p>
    <w:p w14:paraId="5E488C89" w14:textId="653A1E13" w:rsidR="00DE3231" w:rsidRPr="0035303A" w:rsidRDefault="00DE3231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Child Criminal exploitation</w:t>
      </w:r>
    </w:p>
    <w:p w14:paraId="01A0B1EC" w14:textId="01BD471F" w:rsidR="00DE3231" w:rsidRPr="0035303A" w:rsidRDefault="003D1AC6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Child trafficking</w:t>
      </w:r>
    </w:p>
    <w:p w14:paraId="555E1E44" w14:textId="5024C6E5" w:rsidR="003D1AC6" w:rsidRPr="0035303A" w:rsidRDefault="003D1AC6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Domestic abuse</w:t>
      </w:r>
    </w:p>
    <w:p w14:paraId="2DEF2CD0" w14:textId="2CC2259C" w:rsidR="003D1AC6" w:rsidRPr="0035303A" w:rsidRDefault="003D1AC6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Female genital mutilation</w:t>
      </w:r>
    </w:p>
    <w:p w14:paraId="2F298D17" w14:textId="409D525E" w:rsidR="003D1AC6" w:rsidRPr="0035303A" w:rsidRDefault="003D1AC6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Grooming</w:t>
      </w:r>
    </w:p>
    <w:p w14:paraId="6E6DA7DA" w14:textId="721D10D6" w:rsidR="003D1AC6" w:rsidRPr="0035303A" w:rsidRDefault="003D1AC6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35303A">
        <w:rPr>
          <w:rFonts w:ascii="Arial" w:hAnsi="Arial" w:cs="Arial"/>
          <w:sz w:val="22"/>
          <w:szCs w:val="22"/>
        </w:rPr>
        <w:t>Historical abuse</w:t>
      </w:r>
    </w:p>
    <w:p w14:paraId="6DE732A8" w14:textId="7AF3BC19" w:rsidR="003D1AC6" w:rsidRPr="003D1AC6" w:rsidRDefault="003D1AC6" w:rsidP="007B705D">
      <w:pPr>
        <w:pStyle w:val="Default"/>
        <w:numPr>
          <w:ilvl w:val="0"/>
          <w:numId w:val="32"/>
        </w:numPr>
        <w:jc w:val="both"/>
        <w:rPr>
          <w:rFonts w:ascii="Arial" w:hAnsi="Arial" w:cs="Arial"/>
        </w:rPr>
      </w:pPr>
      <w:r w:rsidRPr="0035303A">
        <w:rPr>
          <w:rFonts w:ascii="Arial" w:hAnsi="Arial" w:cs="Arial"/>
          <w:sz w:val="22"/>
          <w:szCs w:val="22"/>
        </w:rPr>
        <w:lastRenderedPageBreak/>
        <w:t>Online abuse</w:t>
      </w:r>
    </w:p>
    <w:p w14:paraId="0D1E5539" w14:textId="77777777" w:rsidR="00115C92" w:rsidRPr="007148E8" w:rsidRDefault="00115C92" w:rsidP="007B70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FB82015" w14:textId="609ADBB2" w:rsidR="00115C92" w:rsidRPr="000D4D5F" w:rsidRDefault="00115C92" w:rsidP="007B705D">
      <w:pPr>
        <w:pStyle w:val="Default"/>
        <w:ind w:right="95"/>
        <w:jc w:val="both"/>
        <w:rPr>
          <w:rFonts w:ascii="Arial" w:hAnsi="Arial" w:cs="Arial"/>
          <w:sz w:val="22"/>
          <w:szCs w:val="22"/>
        </w:rPr>
      </w:pPr>
      <w:r w:rsidRPr="000D4D5F">
        <w:rPr>
          <w:rFonts w:ascii="Arial" w:eastAsia="Calibri" w:hAnsi="Arial" w:cs="Arial"/>
          <w:b/>
          <w:bCs/>
          <w:sz w:val="22"/>
          <w:szCs w:val="22"/>
        </w:rPr>
        <w:t xml:space="preserve">Safeguarding children: </w:t>
      </w:r>
      <w:r w:rsidRPr="000D4D5F">
        <w:rPr>
          <w:rFonts w:ascii="Arial" w:hAnsi="Arial" w:cs="Arial"/>
          <w:sz w:val="22"/>
          <w:szCs w:val="22"/>
        </w:rPr>
        <w:t xml:space="preserve">Safeguarding children is defined in </w:t>
      </w:r>
      <w:hyperlink r:id="rId8" w:history="1">
        <w:r w:rsidRPr="00801358">
          <w:rPr>
            <w:rStyle w:val="Hyperlink"/>
            <w:rFonts w:ascii="Arial" w:hAnsi="Arial" w:cs="Arial"/>
            <w:sz w:val="22"/>
            <w:szCs w:val="22"/>
          </w:rPr>
          <w:t>Working Together to Safeguard Children</w:t>
        </w:r>
        <w:r w:rsidR="00801358" w:rsidRPr="00801358">
          <w:rPr>
            <w:rStyle w:val="Hyperlink"/>
            <w:rFonts w:ascii="Arial" w:hAnsi="Arial" w:cs="Arial"/>
            <w:sz w:val="22"/>
            <w:szCs w:val="22"/>
          </w:rPr>
          <w:t xml:space="preserve"> 2018</w:t>
        </w:r>
      </w:hyperlink>
      <w:r w:rsidR="00801358">
        <w:rPr>
          <w:rFonts w:ascii="Arial" w:hAnsi="Arial" w:cs="Arial"/>
          <w:sz w:val="22"/>
          <w:szCs w:val="22"/>
        </w:rPr>
        <w:t xml:space="preserve"> </w:t>
      </w:r>
      <w:r w:rsidRPr="000D4D5F">
        <w:rPr>
          <w:rFonts w:ascii="Arial" w:hAnsi="Arial" w:cs="Arial"/>
          <w:sz w:val="22"/>
          <w:szCs w:val="22"/>
        </w:rPr>
        <w:t xml:space="preserve">as: </w:t>
      </w:r>
    </w:p>
    <w:p w14:paraId="35B39E32" w14:textId="77777777" w:rsidR="00115C92" w:rsidRPr="00EC7F51" w:rsidRDefault="00115C92" w:rsidP="007B705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EC7F51">
        <w:rPr>
          <w:rFonts w:ascii="Arial" w:hAnsi="Arial" w:cs="Arial"/>
          <w:color w:val="000000"/>
        </w:rPr>
        <w:t xml:space="preserve">protecting children from maltreatment. </w:t>
      </w:r>
    </w:p>
    <w:p w14:paraId="46C8B277" w14:textId="77777777" w:rsidR="00115C92" w:rsidRPr="00631608" w:rsidRDefault="00115C92" w:rsidP="007B705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631608">
        <w:rPr>
          <w:rFonts w:ascii="Arial" w:hAnsi="Arial" w:cs="Arial"/>
          <w:color w:val="000000"/>
        </w:rPr>
        <w:t>preventing impairment of children’s health or development.</w:t>
      </w:r>
    </w:p>
    <w:p w14:paraId="1C7351F4" w14:textId="77777777" w:rsidR="00115C92" w:rsidRPr="00631608" w:rsidRDefault="00115C92" w:rsidP="007B705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631608">
        <w:rPr>
          <w:rFonts w:ascii="Arial" w:hAnsi="Arial" w:cs="Arial"/>
          <w:color w:val="000000"/>
        </w:rPr>
        <w:t>ensuring that children are growing up in circumstances consistent with the provision of safe and effective care.</w:t>
      </w:r>
    </w:p>
    <w:p w14:paraId="0F1BC580" w14:textId="20913569" w:rsidR="00115C92" w:rsidRDefault="00115C92" w:rsidP="007B705D">
      <w:pPr>
        <w:pStyle w:val="ListParagraph"/>
        <w:numPr>
          <w:ilvl w:val="0"/>
          <w:numId w:val="25"/>
        </w:numPr>
        <w:ind w:left="709"/>
        <w:jc w:val="both"/>
        <w:rPr>
          <w:rFonts w:ascii="Arial" w:hAnsi="Arial" w:cs="Arial"/>
          <w:color w:val="000000"/>
        </w:rPr>
      </w:pPr>
      <w:r w:rsidRPr="00631608">
        <w:rPr>
          <w:rFonts w:ascii="Arial" w:hAnsi="Arial" w:cs="Arial"/>
          <w:color w:val="000000"/>
        </w:rPr>
        <w:t>taking action to enable all children to have the best outcomes.</w:t>
      </w:r>
    </w:p>
    <w:p w14:paraId="3658C695" w14:textId="77777777" w:rsidR="00977015" w:rsidRPr="00977015" w:rsidRDefault="00977015" w:rsidP="00977015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</w:p>
    <w:p w14:paraId="35EE5581" w14:textId="06C70724" w:rsidR="00524620" w:rsidRDefault="00115C92" w:rsidP="00977015">
      <w:pPr>
        <w:spacing w:after="0" w:line="240" w:lineRule="auto"/>
        <w:contextualSpacing/>
        <w:jc w:val="both"/>
        <w:rPr>
          <w:rFonts w:ascii="HelveticaNeueETW01-55Rg" w:hAnsi="HelveticaNeueETW01-55Rg"/>
        </w:rPr>
      </w:pPr>
      <w:r>
        <w:rPr>
          <w:rFonts w:ascii="Arial" w:hAnsi="Arial" w:cs="Arial"/>
          <w:b/>
          <w:bCs/>
          <w:sz w:val="28"/>
          <w:szCs w:val="28"/>
        </w:rPr>
        <w:t>L</w:t>
      </w:r>
      <w:r w:rsidR="00524620" w:rsidRPr="00524620">
        <w:rPr>
          <w:rFonts w:ascii="Arial" w:hAnsi="Arial" w:cs="Arial"/>
          <w:b/>
          <w:bCs/>
          <w:sz w:val="28"/>
          <w:szCs w:val="28"/>
        </w:rPr>
        <w:t>egal Framework</w:t>
      </w:r>
      <w:r w:rsidR="00524620">
        <w:rPr>
          <w:rFonts w:ascii="HelveticaNeueETW01-55Rg" w:hAnsi="HelveticaNeueETW01-55Rg"/>
        </w:rPr>
        <w:t>:</w:t>
      </w:r>
    </w:p>
    <w:p w14:paraId="3F67E49D" w14:textId="69B4A27E" w:rsidR="00177BA0" w:rsidRDefault="00177BA0" w:rsidP="007B705D">
      <w:pPr>
        <w:spacing w:after="0" w:line="240" w:lineRule="auto"/>
        <w:jc w:val="both"/>
        <w:rPr>
          <w:rFonts w:ascii="HelveticaNeueETW01-55Rg" w:hAnsi="HelveticaNeueETW01-55Rg"/>
        </w:rPr>
      </w:pPr>
      <w:r w:rsidRPr="00177BA0">
        <w:rPr>
          <w:rFonts w:ascii="HelveticaNeueETW01-55Rg" w:hAnsi="HelveticaNeueETW01-55Rg"/>
        </w:rPr>
        <w:t xml:space="preserve">This policy has been drawn up </w:t>
      </w:r>
      <w:proofErr w:type="gramStart"/>
      <w:r w:rsidRPr="00177BA0">
        <w:rPr>
          <w:rFonts w:ascii="HelveticaNeueETW01-55Rg" w:hAnsi="HelveticaNeueETW01-55Rg"/>
        </w:rPr>
        <w:t>on the basis of</w:t>
      </w:r>
      <w:proofErr w:type="gramEnd"/>
      <w:r w:rsidRPr="00177BA0">
        <w:rPr>
          <w:rFonts w:ascii="HelveticaNeueETW01-55Rg" w:hAnsi="HelveticaNeueETW01-55Rg"/>
        </w:rPr>
        <w:t xml:space="preserve"> legislation, policy and guidance that seeks to protect</w:t>
      </w:r>
      <w:r>
        <w:rPr>
          <w:rFonts w:ascii="HelveticaNeueETW01-55Rg" w:hAnsi="HelveticaNeueETW01-55Rg"/>
        </w:rPr>
        <w:t xml:space="preserve"> </w:t>
      </w:r>
      <w:r w:rsidRPr="00177BA0">
        <w:rPr>
          <w:rFonts w:ascii="HelveticaNeueETW01-55Rg" w:hAnsi="HelveticaNeueETW01-55Rg"/>
        </w:rPr>
        <w:t>children in England</w:t>
      </w:r>
      <w:r w:rsidR="000C5ACE">
        <w:rPr>
          <w:rFonts w:ascii="HelveticaNeueETW01-55Rg" w:hAnsi="HelveticaNeueETW01-55Rg"/>
        </w:rPr>
        <w:t>.</w:t>
      </w:r>
      <w:r w:rsidRPr="00177BA0">
        <w:rPr>
          <w:rFonts w:ascii="HelveticaNeueETW01-55Rg" w:hAnsi="HelveticaNeueETW01-55Rg"/>
        </w:rPr>
        <w:t xml:space="preserve"> A summary of the</w:t>
      </w:r>
      <w:r>
        <w:rPr>
          <w:rFonts w:ascii="HelveticaNeueETW01-55Rg" w:hAnsi="HelveticaNeueETW01-55Rg"/>
        </w:rPr>
        <w:t xml:space="preserve"> </w:t>
      </w:r>
      <w:r w:rsidRPr="00177BA0">
        <w:rPr>
          <w:rFonts w:ascii="HelveticaNeueETW01-55Rg" w:hAnsi="HelveticaNeueETW01-55Rg"/>
        </w:rPr>
        <w:t xml:space="preserve">key legislation is available from </w:t>
      </w:r>
      <w:hyperlink r:id="rId9" w:history="1">
        <w:r w:rsidRPr="001E0363">
          <w:rPr>
            <w:rStyle w:val="Hyperlink"/>
            <w:rFonts w:ascii="HelveticaNeueETW01-55Rg" w:hAnsi="HelveticaNeueETW01-55Rg"/>
          </w:rPr>
          <w:t>nspcc.org.uk/learning</w:t>
        </w:r>
      </w:hyperlink>
      <w:r w:rsidRPr="00177BA0">
        <w:rPr>
          <w:rFonts w:ascii="HelveticaNeueETW01-55Rg" w:hAnsi="HelveticaNeueETW01-55Rg"/>
        </w:rPr>
        <w:t>.</w:t>
      </w:r>
    </w:p>
    <w:p w14:paraId="31555306" w14:textId="77777777" w:rsidR="00177BA0" w:rsidRDefault="00177BA0" w:rsidP="007B705D">
      <w:pPr>
        <w:spacing w:after="0" w:line="240" w:lineRule="auto"/>
        <w:jc w:val="both"/>
        <w:rPr>
          <w:rFonts w:ascii="HelveticaNeueETW01-55Rg" w:hAnsi="HelveticaNeueETW01-55Rg"/>
        </w:rPr>
      </w:pPr>
    </w:p>
    <w:p w14:paraId="5307FA6C" w14:textId="4777E27B" w:rsidR="00524620" w:rsidRPr="00007BA2" w:rsidRDefault="006B33AC" w:rsidP="007B705D">
      <w:pPr>
        <w:spacing w:after="0" w:line="240" w:lineRule="auto"/>
        <w:jc w:val="both"/>
        <w:rPr>
          <w:rFonts w:ascii="Arial" w:hAnsi="Arial" w:cs="Arial"/>
        </w:rPr>
      </w:pPr>
      <w:r w:rsidRPr="006B33AC">
        <w:rPr>
          <w:rFonts w:ascii="Arial" w:eastAsia="Calibri" w:hAnsi="Arial" w:cs="Arial"/>
          <w:color w:val="000000" w:themeColor="text1"/>
        </w:rPr>
        <w:t xml:space="preserve">Creatful CIC </w:t>
      </w:r>
      <w:r w:rsidR="00626904" w:rsidRPr="00007BA2">
        <w:rPr>
          <w:rFonts w:ascii="Arial" w:hAnsi="Arial" w:cs="Arial"/>
        </w:rPr>
        <w:t>should have in place arrangements that reflect the importance of safeguarding and promoting the welfare of children and young people as well as vulnerable adults.</w:t>
      </w:r>
    </w:p>
    <w:p w14:paraId="115919DF" w14:textId="2242434D" w:rsidR="00524620" w:rsidRPr="00007BA2" w:rsidRDefault="00524620" w:rsidP="007B705D">
      <w:pPr>
        <w:spacing w:after="0" w:line="240" w:lineRule="auto"/>
        <w:jc w:val="both"/>
        <w:rPr>
          <w:rFonts w:ascii="HelveticaNeueETW01-55Rg" w:hAnsi="HelveticaNeueETW01-55Rg"/>
        </w:rPr>
      </w:pPr>
    </w:p>
    <w:p w14:paraId="7F90F8EE" w14:textId="77777777" w:rsidR="009F32C0" w:rsidRPr="009F32C0" w:rsidRDefault="009F32C0" w:rsidP="007B705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F32C0">
        <w:rPr>
          <w:rFonts w:ascii="Arial" w:hAnsi="Arial" w:cs="Arial"/>
          <w:b/>
          <w:bCs/>
        </w:rPr>
        <w:t>The Prevent duty</w:t>
      </w:r>
    </w:p>
    <w:p w14:paraId="36865E50" w14:textId="14EE8794" w:rsidR="009F32C0" w:rsidRPr="009F32C0" w:rsidRDefault="009F32C0" w:rsidP="007B705D">
      <w:pPr>
        <w:spacing w:after="0" w:line="240" w:lineRule="auto"/>
        <w:jc w:val="both"/>
        <w:rPr>
          <w:rFonts w:ascii="Arial" w:hAnsi="Arial" w:cs="Arial"/>
        </w:rPr>
      </w:pPr>
      <w:r w:rsidRPr="009F32C0">
        <w:rPr>
          <w:rFonts w:ascii="Arial" w:hAnsi="Arial" w:cs="Arial"/>
        </w:rPr>
        <w:t xml:space="preserve">Some organisations in England, Scotland and Wales have a duty, as a specified authority under section 26 of the </w:t>
      </w:r>
      <w:r w:rsidR="007B705D" w:rsidRPr="009F32C0">
        <w:rPr>
          <w:rFonts w:ascii="Arial" w:hAnsi="Arial" w:cs="Arial"/>
        </w:rPr>
        <w:t>Counterterrorism</w:t>
      </w:r>
      <w:r w:rsidRPr="009F32C0">
        <w:rPr>
          <w:rFonts w:ascii="Arial" w:hAnsi="Arial" w:cs="Arial"/>
        </w:rPr>
        <w:t xml:space="preserve"> and Security Act 2015, to identify vulnerable children and young people and prevent them from being drawn into terrorism. This is known as the Prevent duty.</w:t>
      </w:r>
      <w:r>
        <w:rPr>
          <w:rFonts w:ascii="Arial" w:hAnsi="Arial" w:cs="Arial"/>
        </w:rPr>
        <w:t xml:space="preserve"> </w:t>
      </w:r>
      <w:r w:rsidRPr="009F32C0">
        <w:rPr>
          <w:rFonts w:ascii="Arial" w:hAnsi="Arial" w:cs="Arial"/>
        </w:rPr>
        <w:t>These organisations include:</w:t>
      </w:r>
    </w:p>
    <w:p w14:paraId="45CE1363" w14:textId="6BE22F26" w:rsidR="009F32C0" w:rsidRPr="009F32C0" w:rsidRDefault="00281BA5" w:rsidP="007B705D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9F32C0" w:rsidRPr="009F32C0">
        <w:rPr>
          <w:rFonts w:ascii="Arial" w:hAnsi="Arial" w:cs="Arial"/>
        </w:rPr>
        <w:t xml:space="preserve">chools </w:t>
      </w:r>
    </w:p>
    <w:p w14:paraId="0DCA8D5E" w14:textId="74636AF6" w:rsidR="009F32C0" w:rsidRPr="009F32C0" w:rsidRDefault="00281BA5" w:rsidP="007B705D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9F32C0" w:rsidRPr="009F32C0">
        <w:rPr>
          <w:rFonts w:ascii="Arial" w:hAnsi="Arial" w:cs="Arial"/>
        </w:rPr>
        <w:t>egistered childcare providers</w:t>
      </w:r>
    </w:p>
    <w:p w14:paraId="2E9DFECE" w14:textId="2D74420C" w:rsidR="009F32C0" w:rsidRPr="009F32C0" w:rsidRDefault="00281BA5" w:rsidP="007B705D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9F32C0" w:rsidRPr="009F32C0">
        <w:rPr>
          <w:rFonts w:ascii="Arial" w:hAnsi="Arial" w:cs="Arial"/>
        </w:rPr>
        <w:t>ocal authorities</w:t>
      </w:r>
    </w:p>
    <w:p w14:paraId="7E44EC64" w14:textId="2B09594D" w:rsidR="009F32C0" w:rsidRPr="009F32C0" w:rsidRDefault="00281BA5" w:rsidP="007B705D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F32C0" w:rsidRPr="009F32C0">
        <w:rPr>
          <w:rFonts w:ascii="Arial" w:hAnsi="Arial" w:cs="Arial"/>
        </w:rPr>
        <w:t>olice</w:t>
      </w:r>
    </w:p>
    <w:p w14:paraId="352DA413" w14:textId="25CF22E3" w:rsidR="009F32C0" w:rsidRPr="009F32C0" w:rsidRDefault="00281BA5" w:rsidP="007B705D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F32C0" w:rsidRPr="009F32C0">
        <w:rPr>
          <w:rFonts w:ascii="Arial" w:hAnsi="Arial" w:cs="Arial"/>
        </w:rPr>
        <w:t>risons and probation services</w:t>
      </w:r>
    </w:p>
    <w:p w14:paraId="32FC4E89" w14:textId="77777777" w:rsidR="009F32C0" w:rsidRPr="009F32C0" w:rsidRDefault="009F32C0" w:rsidP="007B705D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</w:rPr>
      </w:pPr>
      <w:r w:rsidRPr="009F32C0">
        <w:rPr>
          <w:rFonts w:ascii="Arial" w:hAnsi="Arial" w:cs="Arial"/>
        </w:rPr>
        <w:t>NHS trusts and foundations.</w:t>
      </w:r>
    </w:p>
    <w:p w14:paraId="61B8E27B" w14:textId="145DAB40" w:rsidR="009F32C0" w:rsidRPr="009F32C0" w:rsidRDefault="009F32C0" w:rsidP="007B705D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</w:rPr>
      </w:pPr>
      <w:r w:rsidRPr="009F32C0">
        <w:rPr>
          <w:rFonts w:ascii="Arial" w:hAnsi="Arial" w:cs="Arial"/>
        </w:rPr>
        <w:t>Other organisations may also have Prevent duties if they perform delegated local authority functions.</w:t>
      </w:r>
    </w:p>
    <w:p w14:paraId="6CACD264" w14:textId="79558AC0" w:rsidR="00C80603" w:rsidRPr="00C80603" w:rsidRDefault="00C80603" w:rsidP="007B705D">
      <w:pPr>
        <w:spacing w:after="0" w:line="240" w:lineRule="auto"/>
        <w:jc w:val="both"/>
        <w:rPr>
          <w:rFonts w:ascii="Arial" w:hAnsi="Arial" w:cs="Arial"/>
        </w:rPr>
      </w:pPr>
      <w:r w:rsidRPr="00C80603">
        <w:rPr>
          <w:rFonts w:ascii="Arial" w:hAnsi="Arial" w:cs="Arial"/>
        </w:rPr>
        <w:t>Children can be exposed to different views and receive information from various sources. Some of these views may be considered radical or extreme.</w:t>
      </w:r>
    </w:p>
    <w:p w14:paraId="3D1038E5" w14:textId="77777777" w:rsidR="00C80603" w:rsidRPr="00C80603" w:rsidRDefault="00C80603" w:rsidP="007B705D">
      <w:pPr>
        <w:spacing w:after="0" w:line="240" w:lineRule="auto"/>
        <w:jc w:val="both"/>
        <w:rPr>
          <w:rFonts w:ascii="Arial" w:hAnsi="Arial" w:cs="Arial"/>
        </w:rPr>
      </w:pPr>
    </w:p>
    <w:p w14:paraId="326378B1" w14:textId="77777777" w:rsidR="00C80603" w:rsidRPr="00C80603" w:rsidRDefault="00C80603" w:rsidP="007B705D">
      <w:pPr>
        <w:spacing w:after="0" w:line="240" w:lineRule="auto"/>
        <w:jc w:val="both"/>
        <w:rPr>
          <w:rFonts w:ascii="Arial" w:hAnsi="Arial" w:cs="Arial"/>
        </w:rPr>
      </w:pPr>
      <w:r w:rsidRPr="009F32C0">
        <w:rPr>
          <w:rFonts w:ascii="Arial" w:hAnsi="Arial" w:cs="Arial"/>
          <w:b/>
          <w:bCs/>
        </w:rPr>
        <w:t>Radicalisation</w:t>
      </w:r>
      <w:r w:rsidRPr="00C80603">
        <w:rPr>
          <w:rFonts w:ascii="Arial" w:hAnsi="Arial" w:cs="Arial"/>
        </w:rPr>
        <w:t xml:space="preserve"> is the process through which a person comes to support or be involved in extremist ideologies. It can result in a person becoming drawn into terrorism and is </w:t>
      </w:r>
      <w:proofErr w:type="gramStart"/>
      <w:r w:rsidRPr="00C80603">
        <w:rPr>
          <w:rFonts w:ascii="Arial" w:hAnsi="Arial" w:cs="Arial"/>
        </w:rPr>
        <w:t>in itself a</w:t>
      </w:r>
      <w:proofErr w:type="gramEnd"/>
      <w:r w:rsidRPr="00C80603">
        <w:rPr>
          <w:rFonts w:ascii="Arial" w:hAnsi="Arial" w:cs="Arial"/>
        </w:rPr>
        <w:t xml:space="preserve"> form of harm.</w:t>
      </w:r>
    </w:p>
    <w:p w14:paraId="2D19ED6D" w14:textId="77777777" w:rsidR="00C80603" w:rsidRPr="00C80603" w:rsidRDefault="00C80603" w:rsidP="007B705D">
      <w:pPr>
        <w:spacing w:after="0" w:line="240" w:lineRule="auto"/>
        <w:jc w:val="both"/>
        <w:rPr>
          <w:rFonts w:ascii="Arial" w:hAnsi="Arial" w:cs="Arial"/>
        </w:rPr>
      </w:pPr>
    </w:p>
    <w:p w14:paraId="52F0F0A0" w14:textId="31C0BB38" w:rsidR="008A0186" w:rsidRDefault="00C80603" w:rsidP="007B705D">
      <w:pPr>
        <w:spacing w:after="0" w:line="240" w:lineRule="auto"/>
        <w:jc w:val="both"/>
        <w:rPr>
          <w:rFonts w:ascii="Arial" w:hAnsi="Arial" w:cs="Arial"/>
        </w:rPr>
      </w:pPr>
      <w:r w:rsidRPr="009F32C0">
        <w:rPr>
          <w:rFonts w:ascii="Arial" w:hAnsi="Arial" w:cs="Arial"/>
          <w:b/>
          <w:bCs/>
        </w:rPr>
        <w:t>Extremism</w:t>
      </w:r>
      <w:r w:rsidRPr="00C80603">
        <w:rPr>
          <w:rFonts w:ascii="Arial" w:hAnsi="Arial" w:cs="Arial"/>
        </w:rPr>
        <w:t xml:space="preserve"> is vocal or active opposition to fundamental British values, including democracy, the rule of law, individual liberty and mutual respect and tolerance of different faiths and beliefs.</w:t>
      </w:r>
    </w:p>
    <w:p w14:paraId="49DB338D" w14:textId="77777777" w:rsidR="009F32C0" w:rsidRPr="00007BA2" w:rsidRDefault="009F32C0" w:rsidP="00C80603">
      <w:pPr>
        <w:spacing w:after="0" w:line="240" w:lineRule="auto"/>
        <w:rPr>
          <w:rFonts w:ascii="Arial" w:hAnsi="Arial" w:cs="Arial"/>
        </w:rPr>
      </w:pPr>
    </w:p>
    <w:p w14:paraId="08347D6F" w14:textId="21F61B9D" w:rsidR="002B615C" w:rsidRDefault="002B615C" w:rsidP="002B61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EAD067" w14:textId="0B89EE0C" w:rsidR="002B615C" w:rsidRPr="002B615C" w:rsidRDefault="00C47125" w:rsidP="002B61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Confidentiality and Information Sharing</w:t>
      </w:r>
      <w:r w:rsidR="0049709B">
        <w:rPr>
          <w:rFonts w:ascii="Arial" w:hAnsi="Arial" w:cs="Arial"/>
          <w:b/>
          <w:bCs/>
          <w:sz w:val="28"/>
          <w:szCs w:val="28"/>
        </w:rPr>
        <w:t>:</w:t>
      </w:r>
    </w:p>
    <w:p w14:paraId="3687238E" w14:textId="516C8A6E" w:rsidR="00D04C26" w:rsidRPr="008F36EF" w:rsidRDefault="006B33AC" w:rsidP="00D04C26">
      <w:pPr>
        <w:spacing w:after="200" w:line="276" w:lineRule="auto"/>
        <w:ind w:right="-46"/>
        <w:contextualSpacing/>
        <w:jc w:val="both"/>
        <w:rPr>
          <w:rFonts w:ascii="Arial" w:eastAsia="Calibri" w:hAnsi="Arial" w:cs="Arial"/>
        </w:rPr>
      </w:pPr>
      <w:bookmarkStart w:id="0" w:name="Recording"/>
      <w:bookmarkEnd w:id="0"/>
      <w:r w:rsidRPr="006B33AC">
        <w:rPr>
          <w:rFonts w:ascii="Arial" w:eastAsia="Calibri" w:hAnsi="Arial" w:cs="Arial"/>
          <w:color w:val="000000" w:themeColor="text1"/>
        </w:rPr>
        <w:t xml:space="preserve">Creatful CIC </w:t>
      </w:r>
      <w:r w:rsidR="00D04C26" w:rsidRPr="008F36EF">
        <w:rPr>
          <w:rFonts w:ascii="Arial" w:eastAsia="Calibri" w:hAnsi="Arial" w:cs="Arial"/>
        </w:rPr>
        <w:t xml:space="preserve">expects all </w:t>
      </w:r>
      <w:r w:rsidR="00D04C26">
        <w:rPr>
          <w:rFonts w:ascii="Arial" w:eastAsia="Calibri" w:hAnsi="Arial" w:cs="Arial"/>
        </w:rPr>
        <w:t>employees</w:t>
      </w:r>
      <w:r w:rsidR="00D04C26" w:rsidRPr="008F36EF">
        <w:rPr>
          <w:rFonts w:ascii="Arial" w:eastAsia="Calibri" w:hAnsi="Arial" w:cs="Arial"/>
        </w:rPr>
        <w:t>, volunteers</w:t>
      </w:r>
      <w:r w:rsidR="00D04C26">
        <w:rPr>
          <w:rFonts w:ascii="Arial" w:eastAsia="Calibri" w:hAnsi="Arial" w:cs="Arial"/>
        </w:rPr>
        <w:t xml:space="preserve"> and </w:t>
      </w:r>
      <w:r w:rsidR="00D04C26" w:rsidRPr="008F36EF">
        <w:rPr>
          <w:rFonts w:ascii="Arial" w:eastAsia="Calibri" w:hAnsi="Arial" w:cs="Arial"/>
        </w:rPr>
        <w:t xml:space="preserve">trustees to maintain confidentiality.  </w:t>
      </w:r>
      <w:r w:rsidR="00D04C26">
        <w:rPr>
          <w:rFonts w:ascii="Arial" w:eastAsia="Calibri" w:hAnsi="Arial" w:cs="Arial"/>
        </w:rPr>
        <w:t>I</w:t>
      </w:r>
      <w:r w:rsidR="00D04C26" w:rsidRPr="00C6317C">
        <w:rPr>
          <w:rFonts w:ascii="Arial" w:eastAsia="Calibri" w:hAnsi="Arial" w:cs="Arial"/>
        </w:rPr>
        <w:t xml:space="preserve">nformation </w:t>
      </w:r>
      <w:r w:rsidR="00D04C26">
        <w:rPr>
          <w:rFonts w:ascii="Arial" w:eastAsia="Calibri" w:hAnsi="Arial" w:cs="Arial"/>
        </w:rPr>
        <w:t>will only be shared i</w:t>
      </w:r>
      <w:r w:rsidR="00D04C26" w:rsidRPr="00C51FB9">
        <w:rPr>
          <w:rFonts w:ascii="Arial" w:eastAsia="Calibri" w:hAnsi="Arial" w:cs="Arial"/>
        </w:rPr>
        <w:t>n line with the General Data Protection Regulations (GDPR)</w:t>
      </w:r>
      <w:r w:rsidR="00D04C26">
        <w:rPr>
          <w:rFonts w:ascii="Arial" w:eastAsia="Calibri" w:hAnsi="Arial" w:cs="Arial"/>
        </w:rPr>
        <w:t xml:space="preserve"> and Data Protection.</w:t>
      </w:r>
    </w:p>
    <w:p w14:paraId="796BC397" w14:textId="77777777" w:rsidR="00D04C26" w:rsidRPr="008F36EF" w:rsidRDefault="00D04C26" w:rsidP="00D04C26">
      <w:pPr>
        <w:spacing w:after="200" w:line="276" w:lineRule="auto"/>
        <w:ind w:right="-46"/>
        <w:contextualSpacing/>
        <w:jc w:val="both"/>
        <w:rPr>
          <w:rFonts w:ascii="Arial" w:eastAsia="Calibri" w:hAnsi="Arial" w:cs="Arial"/>
          <w:color w:val="000000"/>
        </w:rPr>
      </w:pPr>
    </w:p>
    <w:p w14:paraId="363B8339" w14:textId="4C077301" w:rsidR="00D04C26" w:rsidRDefault="00D04C26" w:rsidP="00D04C26">
      <w:pPr>
        <w:spacing w:after="0" w:line="276" w:lineRule="auto"/>
        <w:ind w:right="-46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However,</w:t>
      </w:r>
      <w:r w:rsidRPr="008F36EF">
        <w:rPr>
          <w:rFonts w:ascii="Arial" w:eastAsia="Calibri" w:hAnsi="Arial" w:cs="Arial"/>
        </w:rPr>
        <w:t xml:space="preserve"> information should be shared with </w:t>
      </w:r>
      <w:r>
        <w:rPr>
          <w:rFonts w:ascii="Arial" w:eastAsia="Calibri" w:hAnsi="Arial" w:cs="Arial"/>
        </w:rPr>
        <w:t xml:space="preserve">the Local Authority </w:t>
      </w:r>
      <w:r w:rsidRPr="008F36EF">
        <w:rPr>
          <w:rFonts w:ascii="Arial" w:eastAsia="Calibri" w:hAnsi="Arial" w:cs="Arial"/>
        </w:rPr>
        <w:t>if a</w:t>
      </w:r>
      <w:r>
        <w:rPr>
          <w:rFonts w:ascii="Arial" w:eastAsia="Calibri" w:hAnsi="Arial" w:cs="Arial"/>
        </w:rPr>
        <w:t xml:space="preserve"> child </w:t>
      </w:r>
      <w:r w:rsidRPr="008F36EF">
        <w:rPr>
          <w:rFonts w:ascii="Arial" w:eastAsia="Calibri" w:hAnsi="Arial" w:cs="Arial"/>
        </w:rPr>
        <w:t>is deemed to be at risk of harm</w:t>
      </w:r>
      <w:r>
        <w:rPr>
          <w:rFonts w:ascii="Arial" w:eastAsia="Calibri" w:hAnsi="Arial" w:cs="Arial"/>
        </w:rPr>
        <w:t xml:space="preserve"> or </w:t>
      </w:r>
      <w:r w:rsidRPr="0081469F">
        <w:rPr>
          <w:rFonts w:ascii="Arial" w:eastAsia="Calibri" w:hAnsi="Arial" w:cs="Arial"/>
          <w:b/>
          <w:bCs/>
        </w:rPr>
        <w:t>contact the police if they are in immediate danger, or a crime has been committed</w:t>
      </w:r>
      <w:r w:rsidRPr="008F36EF">
        <w:rPr>
          <w:rFonts w:ascii="Arial" w:eastAsia="Calibri" w:hAnsi="Arial" w:cs="Arial"/>
        </w:rPr>
        <w:t xml:space="preserve">. </w:t>
      </w:r>
    </w:p>
    <w:p w14:paraId="1807640B" w14:textId="6407343E" w:rsidR="001829F6" w:rsidRPr="00054449" w:rsidRDefault="001829F6" w:rsidP="002313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198FD94" w14:textId="77777777" w:rsidR="00402B1E" w:rsidRPr="00964852" w:rsidRDefault="00402B1E" w:rsidP="00402B1E">
      <w:pPr>
        <w:autoSpaceDE w:val="0"/>
        <w:autoSpaceDN w:val="0"/>
        <w:adjustRightInd w:val="0"/>
        <w:spacing w:after="0" w:line="240" w:lineRule="auto"/>
        <w:ind w:right="-46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bookmarkStart w:id="1" w:name="Codesconduct"/>
      <w:bookmarkStart w:id="2" w:name="Saferrecruit"/>
      <w:bookmarkEnd w:id="1"/>
      <w:bookmarkEnd w:id="2"/>
      <w:r w:rsidRPr="00964852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lastRenderedPageBreak/>
        <w:t>Safe Recruitment &amp; Selection:</w:t>
      </w:r>
    </w:p>
    <w:p w14:paraId="2544EBD0" w14:textId="5C7C7CD4" w:rsidR="00402B1E" w:rsidRPr="00157BD4" w:rsidRDefault="006B33AC" w:rsidP="00402B1E">
      <w:pPr>
        <w:autoSpaceDE w:val="0"/>
        <w:autoSpaceDN w:val="0"/>
        <w:adjustRightInd w:val="0"/>
        <w:spacing w:after="0" w:line="240" w:lineRule="auto"/>
        <w:ind w:right="-46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en-GB"/>
        </w:rPr>
      </w:pPr>
      <w:r w:rsidRPr="006B33AC">
        <w:rPr>
          <w:rFonts w:ascii="Arial" w:eastAsia="Calibri" w:hAnsi="Arial" w:cs="Arial"/>
          <w:color w:val="000000" w:themeColor="text1"/>
        </w:rPr>
        <w:t xml:space="preserve">Creatful CIC </w:t>
      </w:r>
      <w:r w:rsidR="00402B1E" w:rsidRPr="00893DBB">
        <w:rPr>
          <w:rFonts w:ascii="Arial" w:hAnsi="Arial" w:cs="Arial"/>
        </w:rPr>
        <w:t>is committed to safe employment</w:t>
      </w:r>
      <w:r w:rsidR="00402B1E">
        <w:rPr>
          <w:rFonts w:ascii="Arial" w:hAnsi="Arial" w:cs="Arial"/>
        </w:rPr>
        <w:t xml:space="preserve"> and</w:t>
      </w:r>
      <w:r w:rsidR="00402B1E" w:rsidRPr="00893DBB">
        <w:rPr>
          <w:rFonts w:ascii="Arial" w:hAnsi="Arial" w:cs="Arial"/>
        </w:rPr>
        <w:t xml:space="preserve"> </w:t>
      </w:r>
      <w:r w:rsidR="00402B1E">
        <w:rPr>
          <w:rFonts w:ascii="Arial" w:hAnsi="Arial" w:cs="Arial"/>
        </w:rPr>
        <w:t>s</w:t>
      </w:r>
      <w:r w:rsidR="00402B1E" w:rsidRPr="00893DBB">
        <w:rPr>
          <w:rFonts w:ascii="Arial" w:hAnsi="Arial" w:cs="Arial"/>
        </w:rPr>
        <w:t>afe recruitment</w:t>
      </w:r>
      <w:r w:rsidR="00402B1E">
        <w:rPr>
          <w:rFonts w:ascii="Arial" w:hAnsi="Arial" w:cs="Arial"/>
        </w:rPr>
        <w:t xml:space="preserve"> practices, that reduce the</w:t>
      </w:r>
      <w:r w:rsidR="00402B1E" w:rsidRPr="00893DBB">
        <w:rPr>
          <w:rFonts w:ascii="Arial" w:hAnsi="Arial" w:cs="Arial"/>
        </w:rPr>
        <w:t xml:space="preserve"> risk of </w:t>
      </w:r>
      <w:r w:rsidR="00402B1E">
        <w:rPr>
          <w:rFonts w:ascii="Arial" w:hAnsi="Arial" w:cs="Arial"/>
        </w:rPr>
        <w:t>harm to</w:t>
      </w:r>
      <w:r w:rsidR="00402B1E" w:rsidRPr="00893DBB">
        <w:rPr>
          <w:rFonts w:ascii="Arial" w:hAnsi="Arial" w:cs="Arial"/>
        </w:rPr>
        <w:t xml:space="preserve"> </w:t>
      </w:r>
      <w:r w:rsidR="00402B1E">
        <w:rPr>
          <w:rFonts w:ascii="Arial" w:hAnsi="Arial" w:cs="Arial"/>
        </w:rPr>
        <w:t>children</w:t>
      </w:r>
      <w:r w:rsidR="00402B1E" w:rsidRPr="00893DBB">
        <w:rPr>
          <w:rFonts w:ascii="Arial" w:hAnsi="Arial" w:cs="Arial"/>
        </w:rPr>
        <w:t xml:space="preserve"> </w:t>
      </w:r>
      <w:r w:rsidR="00402B1E">
        <w:rPr>
          <w:rFonts w:ascii="Arial" w:hAnsi="Arial" w:cs="Arial"/>
        </w:rPr>
        <w:t>from</w:t>
      </w:r>
      <w:r w:rsidR="00402B1E" w:rsidRPr="00893DBB">
        <w:rPr>
          <w:rFonts w:ascii="Arial" w:hAnsi="Arial" w:cs="Arial"/>
        </w:rPr>
        <w:t xml:space="preserve"> people unsuitable to work with them</w:t>
      </w:r>
      <w:r w:rsidR="007B705D">
        <w:rPr>
          <w:rFonts w:ascii="Arial" w:hAnsi="Arial" w:cs="Arial"/>
        </w:rPr>
        <w:t xml:space="preserve"> or have contact with them</w:t>
      </w:r>
      <w:r w:rsidR="00402B1E">
        <w:rPr>
          <w:rFonts w:ascii="Arial" w:hAnsi="Arial" w:cs="Arial"/>
        </w:rPr>
        <w:t xml:space="preserve">. </w:t>
      </w:r>
    </w:p>
    <w:p w14:paraId="60174441" w14:textId="77777777" w:rsidR="00402B1E" w:rsidRPr="00486E35" w:rsidRDefault="00402B1E" w:rsidP="00402B1E">
      <w:pPr>
        <w:autoSpaceDE w:val="0"/>
        <w:autoSpaceDN w:val="0"/>
        <w:adjustRightInd w:val="0"/>
        <w:spacing w:after="0" w:line="240" w:lineRule="auto"/>
        <w:ind w:right="-46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7CD16DE6" w14:textId="77777777" w:rsidR="00402B1E" w:rsidRDefault="00402B1E" w:rsidP="007B705D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en-GB"/>
        </w:rPr>
      </w:pPr>
      <w:bookmarkStart w:id="3" w:name="_Hlk33541856"/>
    </w:p>
    <w:bookmarkEnd w:id="3"/>
    <w:p w14:paraId="10F8880F" w14:textId="66F61340" w:rsidR="005E6427" w:rsidRDefault="005E6427" w:rsidP="007B705D">
      <w:pPr>
        <w:spacing w:after="0" w:line="240" w:lineRule="auto"/>
        <w:ind w:left="-142"/>
        <w:contextualSpacing/>
        <w:jc w:val="both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r w:rsidR="00402B1E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Use of Mobile Phones </w:t>
      </w:r>
      <w:r w:rsidR="001E7D6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and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other Digital Technology:</w:t>
      </w:r>
    </w:p>
    <w:p w14:paraId="3C1098AF" w14:textId="1D05AFC8" w:rsidR="00327C90" w:rsidRDefault="000E7AD1" w:rsidP="007B705D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All </w:t>
      </w:r>
      <w:r w:rsidR="00EF6E49">
        <w:rPr>
          <w:rFonts w:ascii="Arial" w:eastAsia="Times New Roman" w:hAnsi="Arial" w:cs="Arial"/>
          <w:lang w:eastAsia="en-GB"/>
        </w:rPr>
        <w:t>employees</w:t>
      </w:r>
      <w:r w:rsidR="0046354C">
        <w:rPr>
          <w:rFonts w:ascii="Arial" w:eastAsia="Times New Roman" w:hAnsi="Arial" w:cs="Arial"/>
          <w:lang w:eastAsia="en-GB"/>
        </w:rPr>
        <w:t>, trustees</w:t>
      </w:r>
      <w:r>
        <w:rPr>
          <w:rFonts w:ascii="Arial" w:eastAsia="Times New Roman" w:hAnsi="Arial" w:cs="Arial"/>
          <w:lang w:eastAsia="en-GB"/>
        </w:rPr>
        <w:t xml:space="preserve"> and volunteers should be aware of </w:t>
      </w:r>
      <w:r w:rsidR="006B33AC" w:rsidRPr="006B33AC">
        <w:rPr>
          <w:rFonts w:ascii="Arial" w:eastAsia="Calibri" w:hAnsi="Arial" w:cs="Arial"/>
          <w:color w:val="000000" w:themeColor="text1"/>
        </w:rPr>
        <w:t xml:space="preserve">Creatful CIC </w:t>
      </w:r>
      <w:r w:rsidRPr="000E7AD1">
        <w:rPr>
          <w:rFonts w:ascii="Arial" w:eastAsia="Times New Roman" w:hAnsi="Arial" w:cs="Arial"/>
          <w:lang w:eastAsia="en-GB"/>
        </w:rPr>
        <w:t>policy and procedures</w:t>
      </w:r>
      <w:r>
        <w:rPr>
          <w:rFonts w:ascii="Arial" w:eastAsia="Times New Roman" w:hAnsi="Arial" w:cs="Arial"/>
          <w:lang w:eastAsia="en-GB"/>
        </w:rPr>
        <w:t xml:space="preserve"> regarding the use of mobile phones and </w:t>
      </w:r>
      <w:r w:rsidR="00EF6E49">
        <w:rPr>
          <w:rFonts w:ascii="Arial" w:eastAsia="Times New Roman" w:hAnsi="Arial" w:cs="Arial"/>
          <w:lang w:eastAsia="en-GB"/>
        </w:rPr>
        <w:t>any</w:t>
      </w:r>
      <w:r>
        <w:rPr>
          <w:rFonts w:ascii="Arial" w:eastAsia="Times New Roman" w:hAnsi="Arial" w:cs="Arial"/>
          <w:lang w:eastAsia="en-GB"/>
        </w:rPr>
        <w:t xml:space="preserve"> digital technology and</w:t>
      </w:r>
      <w:r w:rsidR="00EF6E49">
        <w:rPr>
          <w:rFonts w:ascii="Arial" w:eastAsia="Times New Roman" w:hAnsi="Arial" w:cs="Arial"/>
          <w:lang w:eastAsia="en-GB"/>
        </w:rPr>
        <w:t xml:space="preserve"> understand that it is unlawful to photograph children</w:t>
      </w:r>
      <w:r w:rsidR="001D577C">
        <w:rPr>
          <w:rFonts w:ascii="Arial" w:eastAsia="Times New Roman" w:hAnsi="Arial" w:cs="Arial"/>
          <w:lang w:eastAsia="en-GB"/>
        </w:rPr>
        <w:t xml:space="preserve"> and young people</w:t>
      </w:r>
      <w:r w:rsidR="00EF6E49">
        <w:rPr>
          <w:rFonts w:ascii="Arial" w:eastAsia="Times New Roman" w:hAnsi="Arial" w:cs="Arial"/>
          <w:lang w:eastAsia="en-GB"/>
        </w:rPr>
        <w:t xml:space="preserve"> without the explicit </w:t>
      </w:r>
      <w:r w:rsidR="00EF6E49" w:rsidRPr="00EF6E49">
        <w:rPr>
          <w:rFonts w:ascii="Arial" w:eastAsia="Times New Roman" w:hAnsi="Arial" w:cs="Arial"/>
          <w:lang w:eastAsia="en-GB"/>
        </w:rPr>
        <w:t xml:space="preserve">consent </w:t>
      </w:r>
      <w:r w:rsidR="00EF6E49">
        <w:rPr>
          <w:rFonts w:ascii="Arial" w:eastAsia="Times New Roman" w:hAnsi="Arial" w:cs="Arial"/>
          <w:lang w:eastAsia="en-GB"/>
        </w:rPr>
        <w:t xml:space="preserve">of the person with parental responsibilities. </w:t>
      </w:r>
    </w:p>
    <w:p w14:paraId="1DE86D31" w14:textId="77777777" w:rsidR="006515CD" w:rsidRPr="001E7D6B" w:rsidRDefault="006515CD" w:rsidP="007B705D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en-GB"/>
        </w:rPr>
      </w:pPr>
    </w:p>
    <w:p w14:paraId="42F95976" w14:textId="77777777" w:rsidR="00124A9F" w:rsidRPr="002A5AC7" w:rsidRDefault="00124A9F" w:rsidP="001B72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4" w:name="Whistleblowing"/>
      <w:bookmarkEnd w:id="4"/>
    </w:p>
    <w:p w14:paraId="0C008585" w14:textId="15726A8F" w:rsidR="003C7F6B" w:rsidRPr="009C0B9A" w:rsidRDefault="003C7F6B" w:rsidP="003C7F6B">
      <w:pPr>
        <w:spacing w:line="286" w:lineRule="auto"/>
        <w:rPr>
          <w:rFonts w:ascii="Arial" w:hAnsi="Arial" w:cs="Arial"/>
          <w:b/>
          <w:sz w:val="32"/>
          <w:szCs w:val="32"/>
        </w:rPr>
      </w:pPr>
      <w:r w:rsidRPr="009C0B9A">
        <w:rPr>
          <w:rFonts w:ascii="Arial" w:hAnsi="Arial" w:cs="Arial"/>
          <w:b/>
          <w:sz w:val="32"/>
          <w:szCs w:val="32"/>
        </w:rPr>
        <w:t>Important</w:t>
      </w:r>
      <w:r w:rsidR="00C66067" w:rsidRPr="009C0B9A">
        <w:rPr>
          <w:rFonts w:ascii="Arial" w:hAnsi="Arial" w:cs="Arial"/>
          <w:b/>
          <w:sz w:val="32"/>
          <w:szCs w:val="32"/>
        </w:rPr>
        <w:t xml:space="preserve"> C</w:t>
      </w:r>
      <w:r w:rsidRPr="009C0B9A">
        <w:rPr>
          <w:rFonts w:ascii="Arial" w:hAnsi="Arial" w:cs="Arial"/>
          <w:b/>
          <w:sz w:val="32"/>
          <w:szCs w:val="32"/>
        </w:rPr>
        <w:t>ontacts</w:t>
      </w:r>
      <w:r w:rsidR="004E5FD9" w:rsidRPr="009C0B9A">
        <w:rPr>
          <w:rFonts w:ascii="Arial" w:hAnsi="Arial" w:cs="Arial"/>
          <w:b/>
          <w:sz w:val="32"/>
          <w:szCs w:val="32"/>
        </w:rPr>
        <w:t>:</w:t>
      </w:r>
    </w:p>
    <w:p w14:paraId="37353DDA" w14:textId="77777777" w:rsidR="006B33AC" w:rsidRPr="006A7BEC" w:rsidRDefault="006B33AC" w:rsidP="006B33AC">
      <w:pPr>
        <w:spacing w:line="286" w:lineRule="auto"/>
        <w:rPr>
          <w:rStyle w:val="e24kjd"/>
          <w:rFonts w:ascii="Arial" w:hAnsi="Arial" w:cs="Arial"/>
          <w:color w:val="000000" w:themeColor="text1"/>
        </w:rPr>
      </w:pPr>
      <w:bookmarkStart w:id="5" w:name="_Hlk26277460"/>
      <w:r w:rsidRPr="002A5AC7">
        <w:rPr>
          <w:rFonts w:ascii="Arial" w:hAnsi="Arial" w:cs="Arial"/>
          <w:b/>
        </w:rPr>
        <w:t>Designated Senior Lead for Safeguarding</w:t>
      </w:r>
      <w:r w:rsidRPr="002A5AC7">
        <w:rPr>
          <w:rFonts w:ascii="Arial" w:hAnsi="Arial" w:cs="Arial"/>
          <w:b/>
        </w:rPr>
        <w:br/>
      </w:r>
      <w:r w:rsidRPr="009C0B9A">
        <w:rPr>
          <w:rFonts w:ascii="Arial" w:hAnsi="Arial" w:cs="Arial"/>
          <w:color w:val="000000" w:themeColor="text1"/>
        </w:rPr>
        <w:t>Name:</w:t>
      </w:r>
      <w:r>
        <w:rPr>
          <w:rFonts w:ascii="Arial" w:hAnsi="Arial" w:cs="Arial"/>
          <w:color w:val="000000" w:themeColor="text1"/>
        </w:rPr>
        <w:t xml:space="preserve"> Nancy Fellows</w:t>
      </w:r>
      <w:r w:rsidRPr="009C0B9A">
        <w:rPr>
          <w:rFonts w:ascii="Arial" w:hAnsi="Arial" w:cs="Arial"/>
          <w:color w:val="000000" w:themeColor="text1"/>
        </w:rPr>
        <w:br/>
        <w:t>Email address:</w:t>
      </w:r>
      <w:r>
        <w:rPr>
          <w:rFonts w:ascii="Arial" w:hAnsi="Arial" w:cs="Arial"/>
          <w:color w:val="000000" w:themeColor="text1"/>
        </w:rPr>
        <w:t xml:space="preserve"> Creatful.info@gmail.com</w:t>
      </w:r>
      <w:r w:rsidRPr="009C0B9A">
        <w:rPr>
          <w:rFonts w:ascii="Arial" w:hAnsi="Arial" w:cs="Arial"/>
          <w:color w:val="000000" w:themeColor="text1"/>
        </w:rPr>
        <w:br/>
        <w:t>Telephone number:</w:t>
      </w:r>
      <w:r>
        <w:rPr>
          <w:rFonts w:ascii="Arial" w:hAnsi="Arial" w:cs="Arial"/>
          <w:color w:val="000000" w:themeColor="text1"/>
        </w:rPr>
        <w:t xml:space="preserve"> 07584421162</w:t>
      </w:r>
      <w:bookmarkStart w:id="6" w:name="_Hlk31966295"/>
      <w:bookmarkEnd w:id="6"/>
    </w:p>
    <w:bookmarkEnd w:id="5"/>
    <w:p w14:paraId="53D4DE6B" w14:textId="2B19BB01" w:rsidR="003C7F6B" w:rsidRPr="002A5AC7" w:rsidRDefault="003C7F6B" w:rsidP="003C7F6B">
      <w:pPr>
        <w:spacing w:line="286" w:lineRule="auto"/>
        <w:rPr>
          <w:rFonts w:ascii="Arial" w:hAnsi="Arial" w:cs="Arial"/>
        </w:rPr>
      </w:pPr>
    </w:p>
    <w:sectPr w:rsidR="003C7F6B" w:rsidRPr="002A5AC7" w:rsidSect="00B82EBE">
      <w:footerReference w:type="default" r:id="rId10"/>
      <w:pgSz w:w="11906" w:h="16838"/>
      <w:pgMar w:top="1440" w:right="1440" w:bottom="1440" w:left="144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28CA5" w14:textId="77777777" w:rsidR="001F3BDD" w:rsidRDefault="001F3BDD" w:rsidP="00A66CE8">
      <w:pPr>
        <w:spacing w:after="0" w:line="240" w:lineRule="auto"/>
      </w:pPr>
      <w:r>
        <w:separator/>
      </w:r>
    </w:p>
  </w:endnote>
  <w:endnote w:type="continuationSeparator" w:id="0">
    <w:p w14:paraId="1CF50895" w14:textId="77777777" w:rsidR="001F3BDD" w:rsidRDefault="001F3BDD" w:rsidP="00A66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ETW01-55Rg">
    <w:altName w:val="Arial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F3EB" w14:textId="388F2E0E" w:rsidR="007D0F64" w:rsidRDefault="007D0F64" w:rsidP="007D0F64">
    <w:pPr>
      <w:pStyle w:val="Footer"/>
      <w:jc w:val="center"/>
      <w:rPr>
        <w:sz w:val="18"/>
        <w:szCs w:val="18"/>
      </w:rPr>
    </w:pPr>
    <w:r w:rsidRPr="00A676BE">
      <w:rPr>
        <w:sz w:val="18"/>
        <w:szCs w:val="18"/>
      </w:rPr>
      <w:t xml:space="preserve">Title: Creatful CIC </w:t>
    </w:r>
    <w:proofErr w:type="spellStart"/>
    <w:r>
      <w:rPr>
        <w:sz w:val="18"/>
        <w:szCs w:val="18"/>
      </w:rPr>
      <w:t>Childrens</w:t>
    </w:r>
    <w:proofErr w:type="spellEnd"/>
    <w:r w:rsidRPr="00A676BE">
      <w:rPr>
        <w:sz w:val="18"/>
        <w:szCs w:val="18"/>
      </w:rPr>
      <w:t xml:space="preserve"> safeguarding policy_V1.</w:t>
    </w:r>
    <w:r w:rsidR="00B87807">
      <w:rPr>
        <w:sz w:val="18"/>
        <w:szCs w:val="18"/>
      </w:rPr>
      <w:t>3</w:t>
    </w:r>
    <w:r w:rsidRPr="00A676BE">
      <w:rPr>
        <w:sz w:val="18"/>
        <w:szCs w:val="18"/>
      </w:rPr>
      <w:t xml:space="preserve"> </w:t>
    </w:r>
    <w:r>
      <w:rPr>
        <w:sz w:val="18"/>
        <w:szCs w:val="18"/>
      </w:rPr>
      <w:t xml:space="preserve">| </w:t>
    </w:r>
    <w:r w:rsidRPr="00A676BE">
      <w:rPr>
        <w:sz w:val="18"/>
        <w:szCs w:val="18"/>
      </w:rPr>
      <w:t>Author: Creatful CIC Safeguarding officer (Nancy Fellows)</w:t>
    </w:r>
  </w:p>
  <w:p w14:paraId="61AB7D51" w14:textId="2AFD8975" w:rsidR="00CE6AF1" w:rsidRPr="00556031" w:rsidRDefault="00B82EBE" w:rsidP="00556031">
    <w:pPr>
      <w:spacing w:after="0"/>
      <w:ind w:right="837"/>
      <w:jc w:val="center"/>
      <w:rPr>
        <w:sz w:val="18"/>
        <w:szCs w:val="18"/>
      </w:rPr>
    </w:pPr>
    <w:r w:rsidRPr="00A676BE">
      <w:rPr>
        <w:sz w:val="18"/>
        <w:szCs w:val="18"/>
      </w:rPr>
      <w:t xml:space="preserve">Date </w:t>
    </w:r>
    <w:r>
      <w:rPr>
        <w:sz w:val="18"/>
        <w:szCs w:val="18"/>
      </w:rPr>
      <w:t>published</w:t>
    </w:r>
    <w:r w:rsidRPr="00A676BE">
      <w:rPr>
        <w:sz w:val="18"/>
        <w:szCs w:val="18"/>
      </w:rPr>
      <w:t>: 01/1</w:t>
    </w:r>
    <w:r>
      <w:rPr>
        <w:sz w:val="18"/>
        <w:szCs w:val="18"/>
      </w:rPr>
      <w:t>1</w:t>
    </w:r>
    <w:r w:rsidRPr="00A676BE">
      <w:rPr>
        <w:sz w:val="18"/>
        <w:szCs w:val="18"/>
      </w:rPr>
      <w:t xml:space="preserve">/21 </w:t>
    </w:r>
    <w:r>
      <w:rPr>
        <w:sz w:val="18"/>
        <w:szCs w:val="18"/>
      </w:rPr>
      <w:t>|</w:t>
    </w:r>
    <w:r w:rsidR="00B87807" w:rsidRPr="00A676BE">
      <w:rPr>
        <w:sz w:val="18"/>
        <w:szCs w:val="18"/>
      </w:rPr>
      <w:t xml:space="preserve">Last reviewed: </w:t>
    </w:r>
    <w:r w:rsidR="00B87807">
      <w:rPr>
        <w:sz w:val="18"/>
        <w:szCs w:val="18"/>
      </w:rPr>
      <w:t>28</w:t>
    </w:r>
    <w:r w:rsidR="00B87807" w:rsidRPr="00A676BE">
      <w:rPr>
        <w:sz w:val="18"/>
        <w:szCs w:val="18"/>
      </w:rPr>
      <w:t>/10/</w:t>
    </w:r>
    <w:proofErr w:type="gramStart"/>
    <w:r w:rsidR="00B87807" w:rsidRPr="00A676BE">
      <w:rPr>
        <w:sz w:val="18"/>
        <w:szCs w:val="18"/>
      </w:rPr>
      <w:t>2</w:t>
    </w:r>
    <w:r w:rsidR="00B87807">
      <w:rPr>
        <w:sz w:val="18"/>
        <w:szCs w:val="18"/>
      </w:rPr>
      <w:t>6</w:t>
    </w:r>
    <w:r w:rsidR="00B87807" w:rsidRPr="00A676BE">
      <w:rPr>
        <w:sz w:val="18"/>
        <w:szCs w:val="18"/>
      </w:rPr>
      <w:t xml:space="preserve"> </w:t>
    </w:r>
    <w:r w:rsidR="00B87807">
      <w:rPr>
        <w:sz w:val="18"/>
        <w:szCs w:val="18"/>
      </w:rPr>
      <w:t xml:space="preserve"> |</w:t>
    </w:r>
    <w:proofErr w:type="gramEnd"/>
    <w:r w:rsidR="00B87807">
      <w:rPr>
        <w:sz w:val="18"/>
        <w:szCs w:val="18"/>
      </w:rPr>
      <w:t xml:space="preserve"> </w:t>
    </w:r>
    <w:r w:rsidR="00B87807" w:rsidRPr="00A676BE">
      <w:rPr>
        <w:sz w:val="18"/>
        <w:szCs w:val="18"/>
      </w:rPr>
      <w:t>Next review date: 01/1</w:t>
    </w:r>
    <w:r w:rsidR="00B87807">
      <w:rPr>
        <w:sz w:val="18"/>
        <w:szCs w:val="18"/>
      </w:rPr>
      <w:t>1</w:t>
    </w:r>
    <w:r w:rsidR="00B87807" w:rsidRPr="00A676BE">
      <w:rPr>
        <w:sz w:val="18"/>
        <w:szCs w:val="18"/>
      </w:rPr>
      <w:t>/2</w:t>
    </w:r>
    <w:r w:rsidR="00B87807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A05B" w14:textId="77777777" w:rsidR="001F3BDD" w:rsidRDefault="001F3BDD" w:rsidP="00A66CE8">
      <w:pPr>
        <w:spacing w:after="0" w:line="240" w:lineRule="auto"/>
      </w:pPr>
      <w:r>
        <w:separator/>
      </w:r>
    </w:p>
  </w:footnote>
  <w:footnote w:type="continuationSeparator" w:id="0">
    <w:p w14:paraId="7B9F24EE" w14:textId="77777777" w:rsidR="001F3BDD" w:rsidRDefault="001F3BDD" w:rsidP="00A66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589653"/>
    <w:multiLevelType w:val="hybridMultilevel"/>
    <w:tmpl w:val="FB6B2A9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48560B"/>
    <w:multiLevelType w:val="multilevel"/>
    <w:tmpl w:val="38BE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D0633C"/>
    <w:multiLevelType w:val="hybridMultilevel"/>
    <w:tmpl w:val="736C5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4DE8"/>
    <w:multiLevelType w:val="hybridMultilevel"/>
    <w:tmpl w:val="F1EC87F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EE510D8"/>
    <w:multiLevelType w:val="hybridMultilevel"/>
    <w:tmpl w:val="C6CE66E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EFD2041"/>
    <w:multiLevelType w:val="hybridMultilevel"/>
    <w:tmpl w:val="260880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4A08BA"/>
    <w:multiLevelType w:val="multilevel"/>
    <w:tmpl w:val="D720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8C4916"/>
    <w:multiLevelType w:val="hybridMultilevel"/>
    <w:tmpl w:val="383A9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E0B8D"/>
    <w:multiLevelType w:val="hybridMultilevel"/>
    <w:tmpl w:val="8D7C7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22E27"/>
    <w:multiLevelType w:val="hybridMultilevel"/>
    <w:tmpl w:val="AFD06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560395"/>
    <w:multiLevelType w:val="hybridMultilevel"/>
    <w:tmpl w:val="2EB41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76E68"/>
    <w:multiLevelType w:val="hybridMultilevel"/>
    <w:tmpl w:val="A63E2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C6C38"/>
    <w:multiLevelType w:val="hybridMultilevel"/>
    <w:tmpl w:val="D940EAA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F9E2F19"/>
    <w:multiLevelType w:val="hybridMultilevel"/>
    <w:tmpl w:val="009EF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03044"/>
    <w:multiLevelType w:val="hybridMultilevel"/>
    <w:tmpl w:val="9D32F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DC65B3"/>
    <w:multiLevelType w:val="multilevel"/>
    <w:tmpl w:val="9CF2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43964E4"/>
    <w:multiLevelType w:val="hybridMultilevel"/>
    <w:tmpl w:val="443AB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E1FD8"/>
    <w:multiLevelType w:val="hybridMultilevel"/>
    <w:tmpl w:val="CD245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945A1"/>
    <w:multiLevelType w:val="hybridMultilevel"/>
    <w:tmpl w:val="2F9F67B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D0D7B8E"/>
    <w:multiLevelType w:val="hybridMultilevel"/>
    <w:tmpl w:val="7416D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43651"/>
    <w:multiLevelType w:val="hybridMultilevel"/>
    <w:tmpl w:val="217E3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CF12FC"/>
    <w:multiLevelType w:val="hybridMultilevel"/>
    <w:tmpl w:val="0DC8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3050C"/>
    <w:multiLevelType w:val="hybridMultilevel"/>
    <w:tmpl w:val="0262B5A8"/>
    <w:lvl w:ilvl="0" w:tplc="7D84D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F430B"/>
    <w:multiLevelType w:val="hybridMultilevel"/>
    <w:tmpl w:val="94DE7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103CDA"/>
    <w:multiLevelType w:val="hybridMultilevel"/>
    <w:tmpl w:val="4EA47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56503B"/>
    <w:multiLevelType w:val="hybridMultilevel"/>
    <w:tmpl w:val="722A35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F3D39"/>
    <w:multiLevelType w:val="hybridMultilevel"/>
    <w:tmpl w:val="CC1AB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427F55"/>
    <w:multiLevelType w:val="hybridMultilevel"/>
    <w:tmpl w:val="7CFEA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9817D3"/>
    <w:multiLevelType w:val="hybridMultilevel"/>
    <w:tmpl w:val="62C6A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40496"/>
    <w:multiLevelType w:val="multilevel"/>
    <w:tmpl w:val="274A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CD62610"/>
    <w:multiLevelType w:val="multilevel"/>
    <w:tmpl w:val="D7BA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FD44D2"/>
    <w:multiLevelType w:val="hybridMultilevel"/>
    <w:tmpl w:val="D9C27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996680">
    <w:abstractNumId w:val="28"/>
  </w:num>
  <w:num w:numId="2" w16cid:durableId="1972468679">
    <w:abstractNumId w:val="16"/>
  </w:num>
  <w:num w:numId="3" w16cid:durableId="586043097">
    <w:abstractNumId w:val="25"/>
  </w:num>
  <w:num w:numId="4" w16cid:durableId="275523805">
    <w:abstractNumId w:val="31"/>
  </w:num>
  <w:num w:numId="5" w16cid:durableId="352266774">
    <w:abstractNumId w:val="29"/>
  </w:num>
  <w:num w:numId="6" w16cid:durableId="1302540115">
    <w:abstractNumId w:val="15"/>
  </w:num>
  <w:num w:numId="7" w16cid:durableId="480195603">
    <w:abstractNumId w:val="6"/>
  </w:num>
  <w:num w:numId="8" w16cid:durableId="1186753738">
    <w:abstractNumId w:val="1"/>
  </w:num>
  <w:num w:numId="9" w16cid:durableId="1778941932">
    <w:abstractNumId w:val="14"/>
  </w:num>
  <w:num w:numId="10" w16cid:durableId="937058531">
    <w:abstractNumId w:val="17"/>
  </w:num>
  <w:num w:numId="11" w16cid:durableId="1798139999">
    <w:abstractNumId w:val="22"/>
  </w:num>
  <w:num w:numId="12" w16cid:durableId="1429539816">
    <w:abstractNumId w:val="20"/>
  </w:num>
  <w:num w:numId="13" w16cid:durableId="1906717437">
    <w:abstractNumId w:val="5"/>
  </w:num>
  <w:num w:numId="14" w16cid:durableId="957763101">
    <w:abstractNumId w:val="9"/>
  </w:num>
  <w:num w:numId="15" w16cid:durableId="514080742">
    <w:abstractNumId w:val="8"/>
  </w:num>
  <w:num w:numId="16" w16cid:durableId="1781560059">
    <w:abstractNumId w:val="0"/>
  </w:num>
  <w:num w:numId="17" w16cid:durableId="1026835660">
    <w:abstractNumId w:val="4"/>
  </w:num>
  <w:num w:numId="18" w16cid:durableId="1857234543">
    <w:abstractNumId w:val="18"/>
  </w:num>
  <w:num w:numId="19" w16cid:durableId="54398252">
    <w:abstractNumId w:val="24"/>
  </w:num>
  <w:num w:numId="20" w16cid:durableId="917444331">
    <w:abstractNumId w:val="11"/>
  </w:num>
  <w:num w:numId="21" w16cid:durableId="1865244589">
    <w:abstractNumId w:val="21"/>
  </w:num>
  <w:num w:numId="22" w16cid:durableId="874999099">
    <w:abstractNumId w:val="30"/>
  </w:num>
  <w:num w:numId="23" w16cid:durableId="1755320693">
    <w:abstractNumId w:val="23"/>
  </w:num>
  <w:num w:numId="24" w16cid:durableId="1924801947">
    <w:abstractNumId w:val="13"/>
  </w:num>
  <w:num w:numId="25" w16cid:durableId="1585869892">
    <w:abstractNumId w:val="3"/>
  </w:num>
  <w:num w:numId="26" w16cid:durableId="137957624">
    <w:abstractNumId w:val="19"/>
  </w:num>
  <w:num w:numId="27" w16cid:durableId="794063868">
    <w:abstractNumId w:val="27"/>
  </w:num>
  <w:num w:numId="28" w16cid:durableId="631977986">
    <w:abstractNumId w:val="26"/>
  </w:num>
  <w:num w:numId="29" w16cid:durableId="2008706521">
    <w:abstractNumId w:val="2"/>
  </w:num>
  <w:num w:numId="30" w16cid:durableId="1472164935">
    <w:abstractNumId w:val="7"/>
  </w:num>
  <w:num w:numId="31" w16cid:durableId="1544901230">
    <w:abstractNumId w:val="12"/>
  </w:num>
  <w:num w:numId="32" w16cid:durableId="1891646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E8"/>
    <w:rsid w:val="00007BA2"/>
    <w:rsid w:val="00011AF7"/>
    <w:rsid w:val="00021397"/>
    <w:rsid w:val="00030DCE"/>
    <w:rsid w:val="0003100E"/>
    <w:rsid w:val="00037445"/>
    <w:rsid w:val="0004133A"/>
    <w:rsid w:val="000415BF"/>
    <w:rsid w:val="00042DA6"/>
    <w:rsid w:val="00046669"/>
    <w:rsid w:val="00046F35"/>
    <w:rsid w:val="00054449"/>
    <w:rsid w:val="00055510"/>
    <w:rsid w:val="000558F6"/>
    <w:rsid w:val="0006170E"/>
    <w:rsid w:val="000636FC"/>
    <w:rsid w:val="000658FD"/>
    <w:rsid w:val="00067756"/>
    <w:rsid w:val="000808E9"/>
    <w:rsid w:val="00085584"/>
    <w:rsid w:val="000A231F"/>
    <w:rsid w:val="000B352A"/>
    <w:rsid w:val="000B5BDF"/>
    <w:rsid w:val="000C0389"/>
    <w:rsid w:val="000C5ACE"/>
    <w:rsid w:val="000C69E3"/>
    <w:rsid w:val="000D1B19"/>
    <w:rsid w:val="000D4A05"/>
    <w:rsid w:val="000D4D5F"/>
    <w:rsid w:val="000E15A8"/>
    <w:rsid w:val="000E351C"/>
    <w:rsid w:val="000E3D8B"/>
    <w:rsid w:val="000E4914"/>
    <w:rsid w:val="000E4EBF"/>
    <w:rsid w:val="000E6600"/>
    <w:rsid w:val="000E7AD1"/>
    <w:rsid w:val="000F0BB8"/>
    <w:rsid w:val="000F7AC5"/>
    <w:rsid w:val="00100030"/>
    <w:rsid w:val="00103344"/>
    <w:rsid w:val="001037A3"/>
    <w:rsid w:val="00110440"/>
    <w:rsid w:val="001110B1"/>
    <w:rsid w:val="001110F4"/>
    <w:rsid w:val="00114310"/>
    <w:rsid w:val="00115C92"/>
    <w:rsid w:val="0012266A"/>
    <w:rsid w:val="00124A9F"/>
    <w:rsid w:val="0013786D"/>
    <w:rsid w:val="00141A4A"/>
    <w:rsid w:val="0014405A"/>
    <w:rsid w:val="001550DC"/>
    <w:rsid w:val="00166323"/>
    <w:rsid w:val="00170E32"/>
    <w:rsid w:val="00171710"/>
    <w:rsid w:val="00173C88"/>
    <w:rsid w:val="00177BA0"/>
    <w:rsid w:val="0018272F"/>
    <w:rsid w:val="001829F6"/>
    <w:rsid w:val="001A25B2"/>
    <w:rsid w:val="001A66ED"/>
    <w:rsid w:val="001B1B8F"/>
    <w:rsid w:val="001B1D36"/>
    <w:rsid w:val="001B508A"/>
    <w:rsid w:val="001B6796"/>
    <w:rsid w:val="001B7247"/>
    <w:rsid w:val="001D577C"/>
    <w:rsid w:val="001E0363"/>
    <w:rsid w:val="001E3DDB"/>
    <w:rsid w:val="001E627E"/>
    <w:rsid w:val="001E7D6B"/>
    <w:rsid w:val="001F3BDD"/>
    <w:rsid w:val="001F698A"/>
    <w:rsid w:val="00212956"/>
    <w:rsid w:val="0021408C"/>
    <w:rsid w:val="0023132E"/>
    <w:rsid w:val="002371BF"/>
    <w:rsid w:val="00252966"/>
    <w:rsid w:val="00257072"/>
    <w:rsid w:val="00260C4E"/>
    <w:rsid w:val="002613F9"/>
    <w:rsid w:val="00281BA5"/>
    <w:rsid w:val="00286BC1"/>
    <w:rsid w:val="00287999"/>
    <w:rsid w:val="0029067B"/>
    <w:rsid w:val="00295F09"/>
    <w:rsid w:val="00296CFD"/>
    <w:rsid w:val="002A5AC7"/>
    <w:rsid w:val="002B3A3D"/>
    <w:rsid w:val="002B615C"/>
    <w:rsid w:val="002B6516"/>
    <w:rsid w:val="002D0379"/>
    <w:rsid w:val="002D12EA"/>
    <w:rsid w:val="002E1439"/>
    <w:rsid w:val="002F43C3"/>
    <w:rsid w:val="002F5C73"/>
    <w:rsid w:val="0031132B"/>
    <w:rsid w:val="00315661"/>
    <w:rsid w:val="00326972"/>
    <w:rsid w:val="00327C90"/>
    <w:rsid w:val="0034360B"/>
    <w:rsid w:val="0035303A"/>
    <w:rsid w:val="00355E00"/>
    <w:rsid w:val="00357435"/>
    <w:rsid w:val="003624FE"/>
    <w:rsid w:val="00371E3E"/>
    <w:rsid w:val="00372516"/>
    <w:rsid w:val="0038528D"/>
    <w:rsid w:val="00385E65"/>
    <w:rsid w:val="00391F33"/>
    <w:rsid w:val="00395058"/>
    <w:rsid w:val="003A1B38"/>
    <w:rsid w:val="003B0118"/>
    <w:rsid w:val="003B1817"/>
    <w:rsid w:val="003B63EA"/>
    <w:rsid w:val="003C60E7"/>
    <w:rsid w:val="003C7F6B"/>
    <w:rsid w:val="003D1AC6"/>
    <w:rsid w:val="003D40C8"/>
    <w:rsid w:val="003F2180"/>
    <w:rsid w:val="003F2991"/>
    <w:rsid w:val="003F7586"/>
    <w:rsid w:val="00402B1E"/>
    <w:rsid w:val="00403965"/>
    <w:rsid w:val="004046E6"/>
    <w:rsid w:val="00405C12"/>
    <w:rsid w:val="004247B7"/>
    <w:rsid w:val="0043162B"/>
    <w:rsid w:val="0045335A"/>
    <w:rsid w:val="00455B0C"/>
    <w:rsid w:val="00456527"/>
    <w:rsid w:val="004618EE"/>
    <w:rsid w:val="0046354C"/>
    <w:rsid w:val="00465A44"/>
    <w:rsid w:val="0048176E"/>
    <w:rsid w:val="00485F75"/>
    <w:rsid w:val="004937A4"/>
    <w:rsid w:val="0049709B"/>
    <w:rsid w:val="004A29C5"/>
    <w:rsid w:val="004B0E44"/>
    <w:rsid w:val="004B424E"/>
    <w:rsid w:val="004C04E4"/>
    <w:rsid w:val="004C0E8F"/>
    <w:rsid w:val="004C4014"/>
    <w:rsid w:val="004C44D8"/>
    <w:rsid w:val="004D287A"/>
    <w:rsid w:val="004D5726"/>
    <w:rsid w:val="004D6EFB"/>
    <w:rsid w:val="004D7EA8"/>
    <w:rsid w:val="004E5FD9"/>
    <w:rsid w:val="004F2DDB"/>
    <w:rsid w:val="00502372"/>
    <w:rsid w:val="00513E97"/>
    <w:rsid w:val="00515F23"/>
    <w:rsid w:val="005225A4"/>
    <w:rsid w:val="00522CC6"/>
    <w:rsid w:val="00524620"/>
    <w:rsid w:val="00525492"/>
    <w:rsid w:val="00530617"/>
    <w:rsid w:val="005323FA"/>
    <w:rsid w:val="00534C2B"/>
    <w:rsid w:val="00550062"/>
    <w:rsid w:val="00550F72"/>
    <w:rsid w:val="00556031"/>
    <w:rsid w:val="00565FFF"/>
    <w:rsid w:val="00580332"/>
    <w:rsid w:val="00584154"/>
    <w:rsid w:val="00585483"/>
    <w:rsid w:val="005910FA"/>
    <w:rsid w:val="005912DB"/>
    <w:rsid w:val="0059241B"/>
    <w:rsid w:val="005938DE"/>
    <w:rsid w:val="005A21A6"/>
    <w:rsid w:val="005A6633"/>
    <w:rsid w:val="005B3AD9"/>
    <w:rsid w:val="005B66C4"/>
    <w:rsid w:val="005B7244"/>
    <w:rsid w:val="005C2E58"/>
    <w:rsid w:val="005C3329"/>
    <w:rsid w:val="005D1156"/>
    <w:rsid w:val="005D6662"/>
    <w:rsid w:val="005E6427"/>
    <w:rsid w:val="005E6E4D"/>
    <w:rsid w:val="005F7FCF"/>
    <w:rsid w:val="00602252"/>
    <w:rsid w:val="006070B1"/>
    <w:rsid w:val="00607471"/>
    <w:rsid w:val="00610175"/>
    <w:rsid w:val="00616B02"/>
    <w:rsid w:val="0061766A"/>
    <w:rsid w:val="00626904"/>
    <w:rsid w:val="00631608"/>
    <w:rsid w:val="00644DF3"/>
    <w:rsid w:val="006515CD"/>
    <w:rsid w:val="006538DE"/>
    <w:rsid w:val="006560F2"/>
    <w:rsid w:val="0066077E"/>
    <w:rsid w:val="00670FFE"/>
    <w:rsid w:val="006809A8"/>
    <w:rsid w:val="00680B96"/>
    <w:rsid w:val="00680CB0"/>
    <w:rsid w:val="00690718"/>
    <w:rsid w:val="006918D4"/>
    <w:rsid w:val="00692479"/>
    <w:rsid w:val="00695214"/>
    <w:rsid w:val="006A2EA1"/>
    <w:rsid w:val="006A2EA9"/>
    <w:rsid w:val="006B33AC"/>
    <w:rsid w:val="006B494E"/>
    <w:rsid w:val="006B4EB7"/>
    <w:rsid w:val="006C4943"/>
    <w:rsid w:val="006C6DA0"/>
    <w:rsid w:val="006D575F"/>
    <w:rsid w:val="006E104E"/>
    <w:rsid w:val="006E1B71"/>
    <w:rsid w:val="006E1F46"/>
    <w:rsid w:val="006E7588"/>
    <w:rsid w:val="006F59FF"/>
    <w:rsid w:val="006F6609"/>
    <w:rsid w:val="0070227C"/>
    <w:rsid w:val="0070242A"/>
    <w:rsid w:val="0070275D"/>
    <w:rsid w:val="00712A62"/>
    <w:rsid w:val="007148E8"/>
    <w:rsid w:val="00715160"/>
    <w:rsid w:val="00715AE8"/>
    <w:rsid w:val="00725B15"/>
    <w:rsid w:val="00737DFA"/>
    <w:rsid w:val="00741A3D"/>
    <w:rsid w:val="007512F4"/>
    <w:rsid w:val="00754A6E"/>
    <w:rsid w:val="00763BF9"/>
    <w:rsid w:val="00763C89"/>
    <w:rsid w:val="00783D1B"/>
    <w:rsid w:val="00787CB6"/>
    <w:rsid w:val="00793AFA"/>
    <w:rsid w:val="007972EC"/>
    <w:rsid w:val="007A6637"/>
    <w:rsid w:val="007B447C"/>
    <w:rsid w:val="007B44FD"/>
    <w:rsid w:val="007B705D"/>
    <w:rsid w:val="007C0933"/>
    <w:rsid w:val="007C0A7B"/>
    <w:rsid w:val="007C2BE8"/>
    <w:rsid w:val="007C3560"/>
    <w:rsid w:val="007D0F64"/>
    <w:rsid w:val="007E48BF"/>
    <w:rsid w:val="007F2D4E"/>
    <w:rsid w:val="007F35B8"/>
    <w:rsid w:val="00801358"/>
    <w:rsid w:val="008020A8"/>
    <w:rsid w:val="00812387"/>
    <w:rsid w:val="00827556"/>
    <w:rsid w:val="00833355"/>
    <w:rsid w:val="00834618"/>
    <w:rsid w:val="0083485C"/>
    <w:rsid w:val="00842F84"/>
    <w:rsid w:val="00846507"/>
    <w:rsid w:val="0085163A"/>
    <w:rsid w:val="00852488"/>
    <w:rsid w:val="00855EEE"/>
    <w:rsid w:val="00863B5D"/>
    <w:rsid w:val="00882EA4"/>
    <w:rsid w:val="008935A4"/>
    <w:rsid w:val="00894091"/>
    <w:rsid w:val="008A0186"/>
    <w:rsid w:val="008A2BBF"/>
    <w:rsid w:val="008A43B7"/>
    <w:rsid w:val="008A693A"/>
    <w:rsid w:val="008B54C4"/>
    <w:rsid w:val="008C0053"/>
    <w:rsid w:val="008C1777"/>
    <w:rsid w:val="008C652E"/>
    <w:rsid w:val="008D2E38"/>
    <w:rsid w:val="008E05E8"/>
    <w:rsid w:val="008E6E23"/>
    <w:rsid w:val="008F27B1"/>
    <w:rsid w:val="008F5697"/>
    <w:rsid w:val="009072DE"/>
    <w:rsid w:val="00910514"/>
    <w:rsid w:val="0091681C"/>
    <w:rsid w:val="009276F1"/>
    <w:rsid w:val="0093035A"/>
    <w:rsid w:val="009415C8"/>
    <w:rsid w:val="009466A0"/>
    <w:rsid w:val="00950320"/>
    <w:rsid w:val="009545A6"/>
    <w:rsid w:val="00956CE1"/>
    <w:rsid w:val="00957EAE"/>
    <w:rsid w:val="00963C75"/>
    <w:rsid w:val="00964F76"/>
    <w:rsid w:val="00970D17"/>
    <w:rsid w:val="0097224B"/>
    <w:rsid w:val="00977015"/>
    <w:rsid w:val="00980FAF"/>
    <w:rsid w:val="009835B2"/>
    <w:rsid w:val="009910B3"/>
    <w:rsid w:val="009A523F"/>
    <w:rsid w:val="009A681E"/>
    <w:rsid w:val="009B0634"/>
    <w:rsid w:val="009B6FFB"/>
    <w:rsid w:val="009C0B9A"/>
    <w:rsid w:val="009C553F"/>
    <w:rsid w:val="009D523E"/>
    <w:rsid w:val="009E1EBE"/>
    <w:rsid w:val="009E68DB"/>
    <w:rsid w:val="009E7DD0"/>
    <w:rsid w:val="009F32C0"/>
    <w:rsid w:val="009F7505"/>
    <w:rsid w:val="00A02E86"/>
    <w:rsid w:val="00A16009"/>
    <w:rsid w:val="00A165F7"/>
    <w:rsid w:val="00A22875"/>
    <w:rsid w:val="00A23F42"/>
    <w:rsid w:val="00A24BA6"/>
    <w:rsid w:val="00A27B85"/>
    <w:rsid w:val="00A351BE"/>
    <w:rsid w:val="00A360F8"/>
    <w:rsid w:val="00A40D7E"/>
    <w:rsid w:val="00A575CF"/>
    <w:rsid w:val="00A6495A"/>
    <w:rsid w:val="00A66CE8"/>
    <w:rsid w:val="00A7790B"/>
    <w:rsid w:val="00A80EF8"/>
    <w:rsid w:val="00A97012"/>
    <w:rsid w:val="00AB07C8"/>
    <w:rsid w:val="00AB5C7D"/>
    <w:rsid w:val="00AB5F97"/>
    <w:rsid w:val="00AE26DE"/>
    <w:rsid w:val="00AE524E"/>
    <w:rsid w:val="00AF5138"/>
    <w:rsid w:val="00B119C9"/>
    <w:rsid w:val="00B13AE1"/>
    <w:rsid w:val="00B15121"/>
    <w:rsid w:val="00B15842"/>
    <w:rsid w:val="00B16E3C"/>
    <w:rsid w:val="00B22F78"/>
    <w:rsid w:val="00B35DE1"/>
    <w:rsid w:val="00B40379"/>
    <w:rsid w:val="00B41F6F"/>
    <w:rsid w:val="00B44080"/>
    <w:rsid w:val="00B469D7"/>
    <w:rsid w:val="00B51262"/>
    <w:rsid w:val="00B634E8"/>
    <w:rsid w:val="00B65BE7"/>
    <w:rsid w:val="00B76541"/>
    <w:rsid w:val="00B77300"/>
    <w:rsid w:val="00B82EBE"/>
    <w:rsid w:val="00B83766"/>
    <w:rsid w:val="00B87807"/>
    <w:rsid w:val="00B96B23"/>
    <w:rsid w:val="00BB01C4"/>
    <w:rsid w:val="00BB64F9"/>
    <w:rsid w:val="00BB6C24"/>
    <w:rsid w:val="00BC2C1A"/>
    <w:rsid w:val="00BC620F"/>
    <w:rsid w:val="00BE5262"/>
    <w:rsid w:val="00BF5B30"/>
    <w:rsid w:val="00C01BA8"/>
    <w:rsid w:val="00C03F42"/>
    <w:rsid w:val="00C056A7"/>
    <w:rsid w:val="00C11456"/>
    <w:rsid w:val="00C11D8E"/>
    <w:rsid w:val="00C126BF"/>
    <w:rsid w:val="00C16E41"/>
    <w:rsid w:val="00C25C08"/>
    <w:rsid w:val="00C30996"/>
    <w:rsid w:val="00C30C3A"/>
    <w:rsid w:val="00C31179"/>
    <w:rsid w:val="00C47125"/>
    <w:rsid w:val="00C521B5"/>
    <w:rsid w:val="00C66067"/>
    <w:rsid w:val="00C66D25"/>
    <w:rsid w:val="00C71945"/>
    <w:rsid w:val="00C80603"/>
    <w:rsid w:val="00C84B41"/>
    <w:rsid w:val="00C90FDA"/>
    <w:rsid w:val="00C94DF3"/>
    <w:rsid w:val="00CA0FFF"/>
    <w:rsid w:val="00CB0418"/>
    <w:rsid w:val="00CB6F8E"/>
    <w:rsid w:val="00CE4767"/>
    <w:rsid w:val="00CE6AF1"/>
    <w:rsid w:val="00CE7547"/>
    <w:rsid w:val="00CF12CA"/>
    <w:rsid w:val="00CF6C63"/>
    <w:rsid w:val="00D04C26"/>
    <w:rsid w:val="00D258A8"/>
    <w:rsid w:val="00D26D88"/>
    <w:rsid w:val="00D3673C"/>
    <w:rsid w:val="00D40698"/>
    <w:rsid w:val="00D41782"/>
    <w:rsid w:val="00D54B2D"/>
    <w:rsid w:val="00D61CD7"/>
    <w:rsid w:val="00D628D7"/>
    <w:rsid w:val="00D65D34"/>
    <w:rsid w:val="00D80AF6"/>
    <w:rsid w:val="00D87A3F"/>
    <w:rsid w:val="00D953FC"/>
    <w:rsid w:val="00D97C68"/>
    <w:rsid w:val="00DA3166"/>
    <w:rsid w:val="00DA4673"/>
    <w:rsid w:val="00DA59F3"/>
    <w:rsid w:val="00DB5727"/>
    <w:rsid w:val="00DC0A7C"/>
    <w:rsid w:val="00DD0B36"/>
    <w:rsid w:val="00DD6BAD"/>
    <w:rsid w:val="00DE3231"/>
    <w:rsid w:val="00DE3C84"/>
    <w:rsid w:val="00E0408E"/>
    <w:rsid w:val="00E20FCB"/>
    <w:rsid w:val="00E45A47"/>
    <w:rsid w:val="00E45ECF"/>
    <w:rsid w:val="00E546AC"/>
    <w:rsid w:val="00E602A9"/>
    <w:rsid w:val="00E609D6"/>
    <w:rsid w:val="00E707DC"/>
    <w:rsid w:val="00E84E6B"/>
    <w:rsid w:val="00E8712E"/>
    <w:rsid w:val="00EA19AE"/>
    <w:rsid w:val="00EB2047"/>
    <w:rsid w:val="00EB21AA"/>
    <w:rsid w:val="00EB30C0"/>
    <w:rsid w:val="00EC7F51"/>
    <w:rsid w:val="00ED2C47"/>
    <w:rsid w:val="00EE5281"/>
    <w:rsid w:val="00EF3FE4"/>
    <w:rsid w:val="00EF43F6"/>
    <w:rsid w:val="00EF62E6"/>
    <w:rsid w:val="00EF6E49"/>
    <w:rsid w:val="00F00818"/>
    <w:rsid w:val="00F03114"/>
    <w:rsid w:val="00F04AF6"/>
    <w:rsid w:val="00F04BE3"/>
    <w:rsid w:val="00F10AC9"/>
    <w:rsid w:val="00F352E6"/>
    <w:rsid w:val="00F468BE"/>
    <w:rsid w:val="00F56DD9"/>
    <w:rsid w:val="00F65675"/>
    <w:rsid w:val="00F715ED"/>
    <w:rsid w:val="00F7405E"/>
    <w:rsid w:val="00F81254"/>
    <w:rsid w:val="00F86192"/>
    <w:rsid w:val="00F9403A"/>
    <w:rsid w:val="00F942CD"/>
    <w:rsid w:val="00FA0846"/>
    <w:rsid w:val="00FA7C60"/>
    <w:rsid w:val="00FC089E"/>
    <w:rsid w:val="00FC399F"/>
    <w:rsid w:val="00FD01A0"/>
    <w:rsid w:val="00FF0603"/>
    <w:rsid w:val="00FF2EC0"/>
    <w:rsid w:val="00FF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0CC9C"/>
  <w15:chartTrackingRefBased/>
  <w15:docId w15:val="{CAD1A6C2-1590-490F-95A9-8A5BE467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C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E8"/>
  </w:style>
  <w:style w:type="paragraph" w:styleId="Footer">
    <w:name w:val="footer"/>
    <w:basedOn w:val="Normal"/>
    <w:link w:val="FooterChar"/>
    <w:uiPriority w:val="99"/>
    <w:unhideWhenUsed/>
    <w:rsid w:val="00A66C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E8"/>
  </w:style>
  <w:style w:type="paragraph" w:styleId="BalloonText">
    <w:name w:val="Balloon Text"/>
    <w:basedOn w:val="Normal"/>
    <w:link w:val="BalloonTextChar"/>
    <w:uiPriority w:val="99"/>
    <w:semiHidden/>
    <w:unhideWhenUsed/>
    <w:rsid w:val="00534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C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371B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171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65FFF"/>
    <w:rPr>
      <w:rFonts w:ascii="Helvetica" w:hAnsi="Helvetica" w:hint="default"/>
      <w:b/>
      <w:bCs/>
    </w:rPr>
  </w:style>
  <w:style w:type="character" w:styleId="Hyperlink">
    <w:name w:val="Hyperlink"/>
    <w:basedOn w:val="DefaultParagraphFont"/>
    <w:uiPriority w:val="99"/>
    <w:unhideWhenUsed/>
    <w:rsid w:val="00B22F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F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A9F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C66067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66067"/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972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2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2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2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2EC"/>
    <w:rPr>
      <w:b/>
      <w:bCs/>
      <w:sz w:val="20"/>
      <w:szCs w:val="20"/>
    </w:rPr>
  </w:style>
  <w:style w:type="character" w:customStyle="1" w:styleId="e24kjd">
    <w:name w:val="e24kjd"/>
    <w:basedOn w:val="DefaultParagraphFont"/>
    <w:rsid w:val="005A21A6"/>
  </w:style>
  <w:style w:type="table" w:styleId="TableGrid">
    <w:name w:val="Table Grid"/>
    <w:basedOn w:val="TableNormal"/>
    <w:uiPriority w:val="39"/>
    <w:rsid w:val="005A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803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8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8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9203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5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89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91933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1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9559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1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96204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09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8863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8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17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4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1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18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921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6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0544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77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55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63393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2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2852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2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85483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1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87068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1771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05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07452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1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17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27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68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4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17208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35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988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6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1886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60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39142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6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1057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0767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2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9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6642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10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982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1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7459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6132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working-together-to-safeguard-children--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earning.nspcc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
Children and Young People’s  Safeguarding Policy for Community
 &amp; Voluntary Groups</vt:lpstr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children safeguarding policy for community groups</dc:title>
  <dc:subject>
  </dc:subject>
  <dc:creator>Aiken,Annette</dc:creator>
  <cp:keywords>
  </cp:keywords>
  <dc:description>
  </dc:description>
  <cp:lastModifiedBy>Nancy Fellows</cp:lastModifiedBy>
  <cp:revision>4</cp:revision>
  <cp:lastPrinted>2019-12-03T15:11:00Z</cp:lastPrinted>
  <dcterms:created xsi:type="dcterms:W3CDTF">2026-10-28T07:38:00Z</dcterms:created>
  <dcterms:modified xsi:type="dcterms:W3CDTF">2026-10-28T07:39:00Z</dcterms:modified>
</cp:coreProperties>
</file>